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F4A80"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bookmarkStart w:id="0" w:name="_Hlk33577649"/>
    </w:p>
    <w:p w14:paraId="0F5E06B9"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p>
    <w:p w14:paraId="6D24E87F"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p>
    <w:p w14:paraId="3C5AB787"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p>
    <w:p w14:paraId="4465C3F0"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p>
    <w:p w14:paraId="0C6DA910"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p>
    <w:p w14:paraId="1B03E27B" w14:textId="0F1AA662" w:rsidR="008E0134" w:rsidRDefault="008E0134" w:rsidP="008E0134">
      <w:pPr>
        <w:spacing w:line="480" w:lineRule="auto"/>
        <w:jc w:val="center"/>
        <w:rPr>
          <w:rFonts w:ascii="Times New Roman" w:hAnsi="Times New Roman" w:cs="Times New Roman"/>
          <w:color w:val="202124"/>
          <w:sz w:val="24"/>
          <w:szCs w:val="24"/>
          <w:shd w:val="clear" w:color="auto" w:fill="FFFFFF"/>
        </w:rPr>
      </w:pPr>
      <w:r w:rsidRPr="008E0134">
        <w:rPr>
          <w:rFonts w:ascii="Times New Roman" w:hAnsi="Times New Roman" w:cs="Times New Roman"/>
          <w:color w:val="202124"/>
          <w:sz w:val="24"/>
          <w:szCs w:val="24"/>
          <w:shd w:val="clear" w:color="auto" w:fill="FFFFFF"/>
        </w:rPr>
        <w:t xml:space="preserve">The LGBT Statute Potential Bias </w:t>
      </w:r>
      <w:r>
        <w:rPr>
          <w:rFonts w:ascii="Times New Roman" w:hAnsi="Times New Roman" w:cs="Times New Roman"/>
          <w:color w:val="202124"/>
          <w:sz w:val="24"/>
          <w:szCs w:val="24"/>
          <w:shd w:val="clear" w:color="auto" w:fill="FFFFFF"/>
        </w:rPr>
        <w:t>a</w:t>
      </w:r>
      <w:r w:rsidRPr="008E0134">
        <w:rPr>
          <w:rFonts w:ascii="Times New Roman" w:hAnsi="Times New Roman" w:cs="Times New Roman"/>
          <w:color w:val="202124"/>
          <w:sz w:val="24"/>
          <w:szCs w:val="24"/>
          <w:shd w:val="clear" w:color="auto" w:fill="FFFFFF"/>
        </w:rPr>
        <w:t xml:space="preserve">nd Recommendation </w:t>
      </w:r>
      <w:r>
        <w:rPr>
          <w:rFonts w:ascii="Times New Roman" w:hAnsi="Times New Roman" w:cs="Times New Roman"/>
          <w:color w:val="202124"/>
          <w:sz w:val="24"/>
          <w:szCs w:val="24"/>
          <w:shd w:val="clear" w:color="auto" w:fill="FFFFFF"/>
        </w:rPr>
        <w:t>f</w:t>
      </w:r>
      <w:r w:rsidRPr="008E0134">
        <w:rPr>
          <w:rFonts w:ascii="Times New Roman" w:hAnsi="Times New Roman" w:cs="Times New Roman"/>
          <w:color w:val="202124"/>
          <w:sz w:val="24"/>
          <w:szCs w:val="24"/>
          <w:shd w:val="clear" w:color="auto" w:fill="FFFFFF"/>
        </w:rPr>
        <w:t>or Change</w:t>
      </w:r>
      <w:bookmarkEnd w:id="0"/>
    </w:p>
    <w:p w14:paraId="451B259A"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Student’s Name</w:t>
      </w:r>
    </w:p>
    <w:p w14:paraId="5694C0D0"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Institutional Affiliations</w:t>
      </w:r>
    </w:p>
    <w:p w14:paraId="493FCB4B" w14:textId="77777777" w:rsidR="008E0134" w:rsidRDefault="008E0134" w:rsidP="008E0134">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14:paraId="0A2A7377" w14:textId="7E2E1746" w:rsidR="00CA3193" w:rsidRPr="00786879" w:rsidRDefault="008E0134" w:rsidP="008E0134">
      <w:pPr>
        <w:spacing w:line="480" w:lineRule="auto"/>
        <w:jc w:val="center"/>
        <w:rPr>
          <w:rFonts w:ascii="Times New Roman" w:hAnsi="Times New Roman" w:cs="Times New Roman"/>
          <w:b/>
          <w:sz w:val="24"/>
          <w:szCs w:val="24"/>
        </w:rPr>
      </w:pPr>
      <w:r w:rsidRPr="008E0134">
        <w:rPr>
          <w:rFonts w:ascii="Times New Roman" w:hAnsi="Times New Roman" w:cs="Times New Roman"/>
          <w:color w:val="202124"/>
          <w:sz w:val="24"/>
          <w:szCs w:val="24"/>
          <w:shd w:val="clear" w:color="auto" w:fill="FFFFFF"/>
        </w:rPr>
        <w:lastRenderedPageBreak/>
        <w:t xml:space="preserve">The LGBT Statute Potential Bias and Recommendation </w:t>
      </w:r>
      <w:r>
        <w:rPr>
          <w:rFonts w:ascii="Times New Roman" w:hAnsi="Times New Roman" w:cs="Times New Roman"/>
          <w:color w:val="202124"/>
          <w:sz w:val="24"/>
          <w:szCs w:val="24"/>
          <w:shd w:val="clear" w:color="auto" w:fill="FFFFFF"/>
        </w:rPr>
        <w:t>f</w:t>
      </w:r>
      <w:r w:rsidRPr="008E0134">
        <w:rPr>
          <w:rFonts w:ascii="Times New Roman" w:hAnsi="Times New Roman" w:cs="Times New Roman"/>
          <w:color w:val="202124"/>
          <w:sz w:val="24"/>
          <w:szCs w:val="24"/>
          <w:shd w:val="clear" w:color="auto" w:fill="FFFFFF"/>
        </w:rPr>
        <w:t>or Change</w:t>
      </w:r>
    </w:p>
    <w:p w14:paraId="065A9A9C" w14:textId="54A86F7B" w:rsidR="00F61574" w:rsidRDefault="009F6500" w:rsidP="008E0134">
      <w:pPr>
        <w:spacing w:line="480" w:lineRule="auto"/>
        <w:jc w:val="center"/>
        <w:rPr>
          <w:rFonts w:ascii="Times New Roman" w:hAnsi="Times New Roman" w:cs="Times New Roman"/>
          <w:b/>
          <w:sz w:val="24"/>
          <w:szCs w:val="24"/>
        </w:rPr>
      </w:pPr>
      <w:r w:rsidRPr="00786879">
        <w:rPr>
          <w:rFonts w:ascii="Times New Roman" w:hAnsi="Times New Roman" w:cs="Times New Roman"/>
          <w:b/>
          <w:sz w:val="24"/>
          <w:szCs w:val="24"/>
        </w:rPr>
        <w:t xml:space="preserve">Background </w:t>
      </w:r>
      <w:r w:rsidR="0055023E" w:rsidRPr="00786879">
        <w:rPr>
          <w:rFonts w:ascii="Times New Roman" w:hAnsi="Times New Roman" w:cs="Times New Roman"/>
          <w:b/>
          <w:sz w:val="24"/>
          <w:szCs w:val="24"/>
        </w:rPr>
        <w:t xml:space="preserve">of </w:t>
      </w:r>
      <w:r w:rsidR="00D900FA">
        <w:rPr>
          <w:rFonts w:ascii="Times New Roman" w:hAnsi="Times New Roman" w:cs="Times New Roman"/>
          <w:b/>
          <w:sz w:val="24"/>
          <w:szCs w:val="24"/>
        </w:rPr>
        <w:t xml:space="preserve">the </w:t>
      </w:r>
      <w:r w:rsidR="004F1B54" w:rsidRPr="00786879">
        <w:rPr>
          <w:rFonts w:ascii="Times New Roman" w:hAnsi="Times New Roman" w:cs="Times New Roman"/>
          <w:b/>
          <w:sz w:val="24"/>
          <w:szCs w:val="24"/>
        </w:rPr>
        <w:t>LGBT Statute</w:t>
      </w:r>
    </w:p>
    <w:p w14:paraId="3EE02B11" w14:textId="1AB57262" w:rsidR="00F61574" w:rsidRDefault="009F6500" w:rsidP="00F61574">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Over the years, the lesbian, gay, bisexual and transgender (LGBT) individuals in the states may have experienced legal and social challenges that were not experienced by other individuals. Through the intervention by policymakers, activists and po</w:t>
      </w:r>
      <w:r w:rsidR="004F1B54" w:rsidRPr="00786879">
        <w:rPr>
          <w:rFonts w:ascii="Times New Roman" w:hAnsi="Times New Roman" w:cs="Times New Roman"/>
          <w:sz w:val="24"/>
          <w:szCs w:val="24"/>
        </w:rPr>
        <w:t>litical figures, the LGBT statut</w:t>
      </w:r>
      <w:r w:rsidRPr="00786879">
        <w:rPr>
          <w:rFonts w:ascii="Times New Roman" w:hAnsi="Times New Roman" w:cs="Times New Roman"/>
          <w:sz w:val="24"/>
          <w:szCs w:val="24"/>
        </w:rPr>
        <w:t>e was formulated. The most robust expansion of LGBT rights and policies may have happened in four large scopes. This includes the rulings made between the years 1996 and 2015</w:t>
      </w:r>
      <w:r w:rsidR="0051558E" w:rsidRPr="00786879">
        <w:rPr>
          <w:rFonts w:ascii="Times New Roman" w:hAnsi="Times New Roman" w:cs="Times New Roman"/>
          <w:sz w:val="24"/>
          <w:szCs w:val="24"/>
        </w:rPr>
        <w:t xml:space="preserve"> (Hegarty, 2017)</w:t>
      </w:r>
      <w:r w:rsidRPr="00786879">
        <w:rPr>
          <w:rFonts w:ascii="Times New Roman" w:hAnsi="Times New Roman" w:cs="Times New Roman"/>
          <w:sz w:val="24"/>
          <w:szCs w:val="24"/>
        </w:rPr>
        <w:t xml:space="preserve">. Such events include </w:t>
      </w:r>
      <w:r w:rsidR="00CD0563">
        <w:rPr>
          <w:rFonts w:ascii="Times New Roman" w:hAnsi="Times New Roman" w:cs="Times New Roman"/>
          <w:sz w:val="24"/>
          <w:szCs w:val="24"/>
        </w:rPr>
        <w:t xml:space="preserve">the </w:t>
      </w:r>
      <w:r w:rsidRPr="00786879">
        <w:rPr>
          <w:rFonts w:ascii="Times New Roman" w:hAnsi="Times New Roman" w:cs="Times New Roman"/>
          <w:sz w:val="24"/>
          <w:szCs w:val="24"/>
        </w:rPr>
        <w:t xml:space="preserve">Supreme Court </w:t>
      </w:r>
      <w:r w:rsidR="00CD0563">
        <w:rPr>
          <w:rFonts w:ascii="Times New Roman" w:hAnsi="Times New Roman" w:cs="Times New Roman"/>
          <w:sz w:val="24"/>
          <w:szCs w:val="24"/>
        </w:rPr>
        <w:t>nullification</w:t>
      </w:r>
      <w:r w:rsidRPr="00786879">
        <w:rPr>
          <w:rFonts w:ascii="Times New Roman" w:hAnsi="Times New Roman" w:cs="Times New Roman"/>
          <w:sz w:val="24"/>
          <w:szCs w:val="24"/>
        </w:rPr>
        <w:t xml:space="preserve"> a state law that banned protected class of recognition for homosexuality, legalization of marriage act, freedom expression through gender identification and Equal opportunities which allowed LGBT same opportunities in the employment sector.</w:t>
      </w:r>
    </w:p>
    <w:p w14:paraId="1A9783A4" w14:textId="664B8B27" w:rsidR="00F61574" w:rsidRDefault="009F6500" w:rsidP="00F61574">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When looking at historical background events, it explains how there have been various policies and rulings that did not support the LG</w:t>
      </w:r>
      <w:r w:rsidR="004F1B54" w:rsidRPr="00786879">
        <w:rPr>
          <w:rFonts w:ascii="Times New Roman" w:hAnsi="Times New Roman" w:cs="Times New Roman"/>
          <w:sz w:val="24"/>
          <w:szCs w:val="24"/>
        </w:rPr>
        <w:t xml:space="preserve">BT. For instance, in 1972, </w:t>
      </w:r>
      <w:r w:rsidRPr="00786879">
        <w:rPr>
          <w:rFonts w:ascii="Times New Roman" w:hAnsi="Times New Roman" w:cs="Times New Roman"/>
          <w:sz w:val="24"/>
          <w:szCs w:val="24"/>
        </w:rPr>
        <w:t xml:space="preserve">the Washington </w:t>
      </w:r>
      <w:r w:rsidR="0055023E" w:rsidRPr="00786879">
        <w:rPr>
          <w:rFonts w:ascii="Times New Roman" w:hAnsi="Times New Roman" w:cs="Times New Roman"/>
          <w:sz w:val="24"/>
          <w:szCs w:val="24"/>
        </w:rPr>
        <w:t>Supreme Court</w:t>
      </w:r>
      <w:r w:rsidRPr="00786879">
        <w:rPr>
          <w:rFonts w:ascii="Times New Roman" w:hAnsi="Times New Roman" w:cs="Times New Roman"/>
          <w:sz w:val="24"/>
          <w:szCs w:val="24"/>
        </w:rPr>
        <w:t xml:space="preserve"> ruled that homosexuality was immoral, so any employed homosexual individual was termed inefficient in the</w:t>
      </w:r>
      <w:r w:rsidR="004F1B54" w:rsidRPr="00786879">
        <w:rPr>
          <w:rFonts w:ascii="Times New Roman" w:hAnsi="Times New Roman" w:cs="Times New Roman"/>
          <w:sz w:val="24"/>
          <w:szCs w:val="24"/>
        </w:rPr>
        <w:t>ir workplace</w:t>
      </w:r>
      <w:r w:rsidR="00D900FA">
        <w:rPr>
          <w:rFonts w:ascii="Times New Roman" w:hAnsi="Times New Roman" w:cs="Times New Roman"/>
          <w:sz w:val="24"/>
          <w:szCs w:val="24"/>
        </w:rPr>
        <w:t xml:space="preserve"> (</w:t>
      </w:r>
      <w:r w:rsidR="00D900FA" w:rsidRPr="00786879">
        <w:rPr>
          <w:rFonts w:ascii="Times New Roman" w:hAnsi="Times New Roman" w:cs="Times New Roman"/>
          <w:sz w:val="24"/>
          <w:szCs w:val="24"/>
        </w:rPr>
        <w:t>Ahuja &amp; Lyons, 2017</w:t>
      </w:r>
      <w:r w:rsidR="00D900FA">
        <w:rPr>
          <w:rFonts w:ascii="Times New Roman" w:hAnsi="Times New Roman" w:cs="Times New Roman"/>
          <w:sz w:val="24"/>
          <w:szCs w:val="24"/>
        </w:rPr>
        <w:t>)</w:t>
      </w:r>
      <w:r w:rsidR="004F1B54" w:rsidRPr="00786879">
        <w:rPr>
          <w:rFonts w:ascii="Times New Roman" w:hAnsi="Times New Roman" w:cs="Times New Roman"/>
          <w:sz w:val="24"/>
          <w:szCs w:val="24"/>
        </w:rPr>
        <w:t>. The court supported</w:t>
      </w:r>
      <w:r w:rsidRPr="00786879">
        <w:rPr>
          <w:rFonts w:ascii="Times New Roman" w:hAnsi="Times New Roman" w:cs="Times New Roman"/>
          <w:sz w:val="24"/>
          <w:szCs w:val="24"/>
        </w:rPr>
        <w:t xml:space="preserve"> its ruling in various ways stating that in the Catholic Encyclopedia, any nature of homosexuals conducted is termed as dissolute and the person’s presence is considered as inherent disruptive</w:t>
      </w:r>
      <w:r w:rsidR="0051558E" w:rsidRPr="00786879">
        <w:rPr>
          <w:rFonts w:ascii="Times New Roman" w:hAnsi="Times New Roman" w:cs="Times New Roman"/>
          <w:sz w:val="24"/>
          <w:szCs w:val="24"/>
        </w:rPr>
        <w:t xml:space="preserve"> (Hegarty, 2017)</w:t>
      </w:r>
      <w:r w:rsidRPr="00786879">
        <w:rPr>
          <w:rFonts w:ascii="Times New Roman" w:hAnsi="Times New Roman" w:cs="Times New Roman"/>
          <w:sz w:val="24"/>
          <w:szCs w:val="24"/>
        </w:rPr>
        <w:t>. This was the first homosexual discrimination that was ruled by a court, and it was aired on tel</w:t>
      </w:r>
      <w:r w:rsidR="004F1B54" w:rsidRPr="00786879">
        <w:rPr>
          <w:rFonts w:ascii="Times New Roman" w:hAnsi="Times New Roman" w:cs="Times New Roman"/>
          <w:sz w:val="24"/>
          <w:szCs w:val="24"/>
        </w:rPr>
        <w:t>evision reaching approximately 5</w:t>
      </w:r>
      <w:r w:rsidRPr="00786879">
        <w:rPr>
          <w:rFonts w:ascii="Times New Roman" w:hAnsi="Times New Roman" w:cs="Times New Roman"/>
          <w:sz w:val="24"/>
          <w:szCs w:val="24"/>
        </w:rPr>
        <w:t xml:space="preserve">0 million views. This ruling prevented freedom expression for LGBT since they could not take the legislative executive, and they were not protected from discrimination based on their sexual orientation. This analysis </w:t>
      </w:r>
      <w:r w:rsidR="004F1B54" w:rsidRPr="00786879">
        <w:rPr>
          <w:rFonts w:ascii="Times New Roman" w:hAnsi="Times New Roman" w:cs="Times New Roman"/>
          <w:sz w:val="24"/>
          <w:szCs w:val="24"/>
        </w:rPr>
        <w:t xml:space="preserve">expounds more on </w:t>
      </w:r>
      <w:r w:rsidR="004F1B54" w:rsidRPr="00786879">
        <w:rPr>
          <w:rFonts w:ascii="Times New Roman" w:hAnsi="Times New Roman" w:cs="Times New Roman"/>
          <w:sz w:val="24"/>
          <w:szCs w:val="24"/>
        </w:rPr>
        <w:lastRenderedPageBreak/>
        <w:t>the LGBT statut</w:t>
      </w:r>
      <w:r w:rsidRPr="00786879">
        <w:rPr>
          <w:rFonts w:ascii="Times New Roman" w:hAnsi="Times New Roman" w:cs="Times New Roman"/>
          <w:sz w:val="24"/>
          <w:szCs w:val="24"/>
        </w:rPr>
        <w:t>e, various vulnerable groups and recommendation on how to promote equality to the individuals.</w:t>
      </w:r>
    </w:p>
    <w:p w14:paraId="03E7DE14" w14:textId="649EF2B1" w:rsidR="00F61574" w:rsidRDefault="00786879" w:rsidP="005857AC">
      <w:pPr>
        <w:spacing w:line="480" w:lineRule="auto"/>
        <w:jc w:val="center"/>
        <w:rPr>
          <w:rFonts w:ascii="Times New Roman" w:eastAsia="Adobe Fan Heiti Std B" w:hAnsi="Times New Roman" w:cs="Times New Roman"/>
          <w:b/>
          <w:sz w:val="24"/>
          <w:szCs w:val="24"/>
        </w:rPr>
      </w:pPr>
      <w:r w:rsidRPr="00786879">
        <w:rPr>
          <w:rFonts w:ascii="Times New Roman" w:hAnsi="Times New Roman" w:cs="Times New Roman"/>
          <w:b/>
          <w:spacing w:val="-2"/>
          <w:sz w:val="24"/>
          <w:szCs w:val="24"/>
        </w:rPr>
        <w:t xml:space="preserve">Description of the LGBT </w:t>
      </w:r>
      <w:r w:rsidR="00F61574">
        <w:rPr>
          <w:rFonts w:ascii="Times New Roman" w:hAnsi="Times New Roman" w:cs="Times New Roman"/>
          <w:b/>
          <w:spacing w:val="-2"/>
          <w:sz w:val="24"/>
          <w:szCs w:val="24"/>
        </w:rPr>
        <w:t>S</w:t>
      </w:r>
      <w:r w:rsidRPr="00786879">
        <w:rPr>
          <w:rFonts w:ascii="Times New Roman" w:hAnsi="Times New Roman" w:cs="Times New Roman"/>
          <w:b/>
          <w:spacing w:val="-2"/>
          <w:sz w:val="24"/>
          <w:szCs w:val="24"/>
        </w:rPr>
        <w:t xml:space="preserve">tatute </w:t>
      </w:r>
      <w:r>
        <w:rPr>
          <w:rFonts w:ascii="Times New Roman" w:eastAsia="Adobe Fan Heiti Std B" w:hAnsi="Times New Roman" w:cs="Times New Roman"/>
          <w:b/>
          <w:sz w:val="24"/>
          <w:szCs w:val="24"/>
        </w:rPr>
        <w:t xml:space="preserve">and </w:t>
      </w:r>
      <w:r w:rsidR="005857AC">
        <w:rPr>
          <w:rFonts w:ascii="Times New Roman" w:eastAsia="Adobe Fan Heiti Std B" w:hAnsi="Times New Roman" w:cs="Times New Roman"/>
          <w:b/>
          <w:sz w:val="24"/>
          <w:szCs w:val="24"/>
        </w:rPr>
        <w:t>the</w:t>
      </w:r>
      <w:r>
        <w:rPr>
          <w:rFonts w:ascii="Times New Roman" w:eastAsia="Adobe Fan Heiti Std B" w:hAnsi="Times New Roman" w:cs="Times New Roman"/>
          <w:b/>
          <w:sz w:val="24"/>
          <w:szCs w:val="24"/>
        </w:rPr>
        <w:t xml:space="preserve"> </w:t>
      </w:r>
      <w:r w:rsidR="00F61574">
        <w:rPr>
          <w:rFonts w:ascii="Times New Roman" w:eastAsia="Adobe Fan Heiti Std B" w:hAnsi="Times New Roman" w:cs="Times New Roman"/>
          <w:b/>
          <w:sz w:val="24"/>
          <w:szCs w:val="24"/>
        </w:rPr>
        <w:t>B</w:t>
      </w:r>
      <w:r>
        <w:rPr>
          <w:rFonts w:ascii="Times New Roman" w:eastAsia="Adobe Fan Heiti Std B" w:hAnsi="Times New Roman" w:cs="Times New Roman"/>
          <w:b/>
          <w:sz w:val="24"/>
          <w:szCs w:val="24"/>
        </w:rPr>
        <w:t xml:space="preserve">ias that </w:t>
      </w:r>
      <w:r w:rsidR="00F61574">
        <w:rPr>
          <w:rFonts w:ascii="Times New Roman" w:eastAsia="Adobe Fan Heiti Std B" w:hAnsi="Times New Roman" w:cs="Times New Roman"/>
          <w:b/>
          <w:sz w:val="24"/>
          <w:szCs w:val="24"/>
        </w:rPr>
        <w:t>May Drive</w:t>
      </w:r>
      <w:r w:rsidRPr="00786879">
        <w:rPr>
          <w:rFonts w:ascii="Times New Roman" w:eastAsia="Adobe Fan Heiti Std B" w:hAnsi="Times New Roman" w:cs="Times New Roman"/>
          <w:b/>
          <w:sz w:val="24"/>
          <w:szCs w:val="24"/>
        </w:rPr>
        <w:t xml:space="preserve"> the </w:t>
      </w:r>
      <w:r w:rsidR="00F61574">
        <w:rPr>
          <w:rFonts w:ascii="Times New Roman" w:eastAsia="Adobe Fan Heiti Std B" w:hAnsi="Times New Roman" w:cs="Times New Roman"/>
          <w:b/>
          <w:sz w:val="24"/>
          <w:szCs w:val="24"/>
        </w:rPr>
        <w:t>Policy</w:t>
      </w:r>
    </w:p>
    <w:p w14:paraId="2A0B20F7" w14:textId="77777777"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In recent years the LGBT have struggled with social and legal</w:t>
      </w:r>
      <w:r w:rsidR="004F1B54" w:rsidRPr="00786879">
        <w:rPr>
          <w:rFonts w:ascii="Times New Roman" w:hAnsi="Times New Roman" w:cs="Times New Roman"/>
          <w:sz w:val="24"/>
          <w:szCs w:val="24"/>
        </w:rPr>
        <w:t xml:space="preserve"> issues compared to other citizens</w:t>
      </w:r>
      <w:r w:rsidRPr="00786879">
        <w:rPr>
          <w:rFonts w:ascii="Times New Roman" w:hAnsi="Times New Roman" w:cs="Times New Roman"/>
          <w:sz w:val="24"/>
          <w:szCs w:val="24"/>
        </w:rPr>
        <w:t>. This however changed on June 26, 2003, when states court legalized most of the LGBT rights even though they still vary by jurisdiction</w:t>
      </w:r>
      <w:r w:rsidR="0051558E" w:rsidRPr="00786879">
        <w:rPr>
          <w:rFonts w:ascii="Times New Roman" w:hAnsi="Times New Roman" w:cs="Times New Roman"/>
          <w:sz w:val="24"/>
          <w:szCs w:val="24"/>
        </w:rPr>
        <w:t xml:space="preserve"> (Ball, 2017)</w:t>
      </w:r>
      <w:r w:rsidRPr="00786879">
        <w:rPr>
          <w:rFonts w:ascii="Times New Roman" w:hAnsi="Times New Roman" w:cs="Times New Roman"/>
          <w:sz w:val="24"/>
          <w:szCs w:val="24"/>
        </w:rPr>
        <w:t>. As of June 2015, all states had legally recognized marriage between same-sex couples. With the federal law acknowledgement of LGBT rights, this outlawed the continuous nationwide discrimination since before the LGBT statute; protection against discrimination was more limited primarily through national legislation. The LGBT statute made sure that its individual is protected from discriminations in employment, housing and in private or public services.</w:t>
      </w:r>
    </w:p>
    <w:p w14:paraId="0E93B194" w14:textId="01DFE94D" w:rsidR="00105209" w:rsidRDefault="00B3004D" w:rsidP="001052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Discrimination and Biasness is a common </w:t>
      </w:r>
      <w:r w:rsidR="009F6500" w:rsidRPr="00786879">
        <w:rPr>
          <w:rFonts w:ascii="Times New Roman" w:hAnsi="Times New Roman" w:cs="Times New Roman"/>
          <w:sz w:val="24"/>
          <w:szCs w:val="24"/>
        </w:rPr>
        <w:t>problem for LGBT people. The experience with bias</w:t>
      </w:r>
      <w:r w:rsidR="00CD0563">
        <w:rPr>
          <w:rFonts w:ascii="Times New Roman" w:hAnsi="Times New Roman" w:cs="Times New Roman"/>
          <w:sz w:val="24"/>
          <w:szCs w:val="24"/>
        </w:rPr>
        <w:t>es</w:t>
      </w:r>
      <w:r w:rsidR="009F6500" w:rsidRPr="00786879">
        <w:rPr>
          <w:rFonts w:ascii="Times New Roman" w:hAnsi="Times New Roman" w:cs="Times New Roman"/>
          <w:sz w:val="24"/>
          <w:szCs w:val="24"/>
        </w:rPr>
        <w:t xml:space="preserve"> begins early on with pervasive issues starting from the schooling system for young adults and in adult life, bias from their workplace and public areas</w:t>
      </w:r>
      <w:r w:rsidR="00CD5DE7">
        <w:rPr>
          <w:rFonts w:ascii="Times New Roman" w:hAnsi="Times New Roman" w:cs="Times New Roman"/>
          <w:sz w:val="24"/>
          <w:szCs w:val="24"/>
        </w:rPr>
        <w:t xml:space="preserve"> (</w:t>
      </w:r>
      <w:r w:rsidR="00CD5DE7" w:rsidRPr="00786879">
        <w:rPr>
          <w:rFonts w:ascii="Times New Roman" w:hAnsi="Times New Roman" w:cs="Times New Roman"/>
          <w:sz w:val="24"/>
          <w:szCs w:val="24"/>
        </w:rPr>
        <w:t>Ahuja &amp; Lyons,</w:t>
      </w:r>
      <w:r w:rsidR="00CD5DE7">
        <w:rPr>
          <w:rFonts w:ascii="Times New Roman" w:hAnsi="Times New Roman" w:cs="Times New Roman"/>
          <w:sz w:val="24"/>
          <w:szCs w:val="24"/>
        </w:rPr>
        <w:t xml:space="preserve"> </w:t>
      </w:r>
      <w:r w:rsidR="00CD5DE7" w:rsidRPr="00786879">
        <w:rPr>
          <w:rFonts w:ascii="Times New Roman" w:hAnsi="Times New Roman" w:cs="Times New Roman"/>
          <w:sz w:val="24"/>
          <w:szCs w:val="24"/>
        </w:rPr>
        <w:t>2017</w:t>
      </w:r>
      <w:r w:rsidR="00CD5DE7">
        <w:rPr>
          <w:rFonts w:ascii="Times New Roman" w:hAnsi="Times New Roman" w:cs="Times New Roman"/>
          <w:sz w:val="24"/>
          <w:szCs w:val="24"/>
        </w:rPr>
        <w:t>)</w:t>
      </w:r>
      <w:r w:rsidR="009F6500" w:rsidRPr="00786879">
        <w:rPr>
          <w:rFonts w:ascii="Times New Roman" w:hAnsi="Times New Roman" w:cs="Times New Roman"/>
          <w:sz w:val="24"/>
          <w:szCs w:val="24"/>
        </w:rPr>
        <w:t>. All these experiences take a toll and result in several adverse outcomes. One of the common biases that drive the LGBT statute is youth discrimination for young indivi</w:t>
      </w:r>
      <w:r>
        <w:rPr>
          <w:rFonts w:ascii="Times New Roman" w:hAnsi="Times New Roman" w:cs="Times New Roman"/>
          <w:sz w:val="24"/>
          <w:szCs w:val="24"/>
        </w:rPr>
        <w:t>duals who fall under the LGBTQ</w:t>
      </w:r>
      <w:r w:rsidR="009F6500" w:rsidRPr="00786879">
        <w:rPr>
          <w:rFonts w:ascii="Times New Roman" w:hAnsi="Times New Roman" w:cs="Times New Roman"/>
          <w:sz w:val="24"/>
          <w:szCs w:val="24"/>
        </w:rPr>
        <w:t xml:space="preserve">. Such individuals are likely to become subjects of verbal abuse, harassment, and to an extent, physical violence; this creates an </w:t>
      </w:r>
      <w:r w:rsidR="00CA3193" w:rsidRPr="00786879">
        <w:rPr>
          <w:rFonts w:ascii="Times New Roman" w:hAnsi="Times New Roman" w:cs="Times New Roman"/>
          <w:sz w:val="24"/>
          <w:szCs w:val="24"/>
        </w:rPr>
        <w:t>unfavorable</w:t>
      </w:r>
      <w:r w:rsidR="009F6500" w:rsidRPr="00786879">
        <w:rPr>
          <w:rFonts w:ascii="Times New Roman" w:hAnsi="Times New Roman" w:cs="Times New Roman"/>
          <w:sz w:val="24"/>
          <w:szCs w:val="24"/>
        </w:rPr>
        <w:t xml:space="preserve"> environment for them</w:t>
      </w:r>
      <w:r w:rsidR="0051558E" w:rsidRPr="00786879">
        <w:rPr>
          <w:rFonts w:ascii="Times New Roman" w:hAnsi="Times New Roman" w:cs="Times New Roman"/>
          <w:sz w:val="24"/>
          <w:szCs w:val="24"/>
        </w:rPr>
        <w:t xml:space="preserve"> (Zavadil, 2017)</w:t>
      </w:r>
      <w:r w:rsidR="009F6500" w:rsidRPr="00786879">
        <w:rPr>
          <w:rFonts w:ascii="Times New Roman" w:hAnsi="Times New Roman" w:cs="Times New Roman"/>
          <w:sz w:val="24"/>
          <w:szCs w:val="24"/>
        </w:rPr>
        <w:t xml:space="preserve">. The </w:t>
      </w:r>
      <w:r w:rsidR="00CD0563">
        <w:rPr>
          <w:rFonts w:ascii="Times New Roman" w:hAnsi="Times New Roman" w:cs="Times New Roman"/>
          <w:sz w:val="24"/>
          <w:szCs w:val="24"/>
        </w:rPr>
        <w:t>bias</w:t>
      </w:r>
      <w:r w:rsidR="009F6500" w:rsidRPr="00786879">
        <w:rPr>
          <w:rFonts w:ascii="Times New Roman" w:hAnsi="Times New Roman" w:cs="Times New Roman"/>
          <w:sz w:val="24"/>
          <w:szCs w:val="24"/>
        </w:rPr>
        <w:t xml:space="preserve"> may become physiologically and emotionally damaging that may lead to physiological issues </w:t>
      </w:r>
      <w:r w:rsidR="00CD0563">
        <w:rPr>
          <w:rFonts w:ascii="Times New Roman" w:hAnsi="Times New Roman" w:cs="Times New Roman"/>
          <w:sz w:val="24"/>
          <w:szCs w:val="24"/>
        </w:rPr>
        <w:t>that</w:t>
      </w:r>
      <w:r w:rsidR="009F6500" w:rsidRPr="00786879">
        <w:rPr>
          <w:rFonts w:ascii="Times New Roman" w:hAnsi="Times New Roman" w:cs="Times New Roman"/>
          <w:sz w:val="24"/>
          <w:szCs w:val="24"/>
        </w:rPr>
        <w:t xml:space="preserve"> may facilitate cases of suicide.</w:t>
      </w:r>
    </w:p>
    <w:p w14:paraId="690B88C6" w14:textId="0605DA23"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It is fundamental to note that discrimina</w:t>
      </w:r>
      <w:r w:rsidR="00CA3193" w:rsidRPr="00786879">
        <w:rPr>
          <w:rFonts w:ascii="Times New Roman" w:hAnsi="Times New Roman" w:cs="Times New Roman"/>
          <w:sz w:val="24"/>
          <w:szCs w:val="24"/>
        </w:rPr>
        <w:t xml:space="preserve">tions of young individuals will </w:t>
      </w:r>
      <w:r w:rsidRPr="00786879">
        <w:rPr>
          <w:rFonts w:ascii="Times New Roman" w:hAnsi="Times New Roman" w:cs="Times New Roman"/>
          <w:sz w:val="24"/>
          <w:szCs w:val="24"/>
        </w:rPr>
        <w:t>represent the next societal generation</w:t>
      </w:r>
      <w:r w:rsidR="00CD0563">
        <w:rPr>
          <w:rFonts w:ascii="Times New Roman" w:hAnsi="Times New Roman" w:cs="Times New Roman"/>
          <w:sz w:val="24"/>
          <w:szCs w:val="24"/>
        </w:rPr>
        <w:t>'s</w:t>
      </w:r>
      <w:r w:rsidR="00CA3193" w:rsidRPr="00786879">
        <w:rPr>
          <w:rFonts w:ascii="Times New Roman" w:hAnsi="Times New Roman" w:cs="Times New Roman"/>
          <w:sz w:val="24"/>
          <w:szCs w:val="24"/>
        </w:rPr>
        <w:t xml:space="preserve"> perceptions of LGBT</w:t>
      </w:r>
      <w:r w:rsidRPr="00786879">
        <w:rPr>
          <w:rFonts w:ascii="Times New Roman" w:hAnsi="Times New Roman" w:cs="Times New Roman"/>
          <w:sz w:val="24"/>
          <w:szCs w:val="24"/>
        </w:rPr>
        <w:t xml:space="preserve">. </w:t>
      </w:r>
      <w:r w:rsidR="00105209">
        <w:rPr>
          <w:rFonts w:ascii="Times New Roman" w:hAnsi="Times New Roman" w:cs="Times New Roman"/>
          <w:sz w:val="24"/>
          <w:szCs w:val="24"/>
        </w:rPr>
        <w:t>Therefore,</w:t>
      </w:r>
      <w:r w:rsidRPr="00786879">
        <w:rPr>
          <w:rFonts w:ascii="Times New Roman" w:hAnsi="Times New Roman" w:cs="Times New Roman"/>
          <w:sz w:val="24"/>
          <w:szCs w:val="24"/>
        </w:rPr>
        <w:t xml:space="preserve"> with discrimination patterns happening in </w:t>
      </w:r>
      <w:r w:rsidRPr="00786879">
        <w:rPr>
          <w:rFonts w:ascii="Times New Roman" w:hAnsi="Times New Roman" w:cs="Times New Roman"/>
          <w:sz w:val="24"/>
          <w:szCs w:val="24"/>
        </w:rPr>
        <w:lastRenderedPageBreak/>
        <w:t>colleges and universities, most people are scrutinized due to them being different at an early age. In these settings, the individuals will experience ongoing discrimination even in public places such as streets, restaurant and theatres. Young Individuals in schools are likely to become subject to verbal abuse, harassment and such discrimination leads to various negative consequences.</w:t>
      </w:r>
    </w:p>
    <w:p w14:paraId="6E52FCD5" w14:textId="77777777" w:rsidR="007A561F" w:rsidRDefault="00786879" w:rsidP="007A561F">
      <w:pPr>
        <w:spacing w:line="480" w:lineRule="auto"/>
        <w:jc w:val="center"/>
        <w:rPr>
          <w:rFonts w:ascii="Times New Roman" w:hAnsi="Times New Roman" w:cs="Times New Roman"/>
          <w:b/>
          <w:sz w:val="24"/>
          <w:szCs w:val="24"/>
        </w:rPr>
      </w:pPr>
      <w:r w:rsidRPr="00786879">
        <w:rPr>
          <w:rFonts w:ascii="Times New Roman" w:hAnsi="Times New Roman" w:cs="Times New Roman"/>
          <w:b/>
          <w:sz w:val="24"/>
          <w:szCs w:val="24"/>
        </w:rPr>
        <w:t xml:space="preserve">Potential </w:t>
      </w:r>
      <w:r w:rsidR="00F61574" w:rsidRPr="00786879">
        <w:rPr>
          <w:rFonts w:ascii="Times New Roman" w:hAnsi="Times New Roman" w:cs="Times New Roman"/>
          <w:b/>
          <w:sz w:val="24"/>
          <w:szCs w:val="24"/>
        </w:rPr>
        <w:t xml:space="preserve">Discriminatory Implications </w:t>
      </w:r>
      <w:r w:rsidR="007A561F">
        <w:rPr>
          <w:rFonts w:ascii="Times New Roman" w:hAnsi="Times New Roman" w:cs="Times New Roman"/>
          <w:b/>
          <w:sz w:val="24"/>
          <w:szCs w:val="24"/>
        </w:rPr>
        <w:t xml:space="preserve">of the LGBT Statute </w:t>
      </w:r>
      <w:r w:rsidR="00F61574">
        <w:rPr>
          <w:rFonts w:ascii="Times New Roman" w:hAnsi="Times New Roman" w:cs="Times New Roman"/>
          <w:b/>
          <w:sz w:val="24"/>
          <w:szCs w:val="24"/>
        </w:rPr>
        <w:t>f</w:t>
      </w:r>
      <w:r w:rsidR="00F61574" w:rsidRPr="00786879">
        <w:rPr>
          <w:rFonts w:ascii="Times New Roman" w:hAnsi="Times New Roman" w:cs="Times New Roman"/>
          <w:b/>
          <w:sz w:val="24"/>
          <w:szCs w:val="24"/>
        </w:rPr>
        <w:t>or Vulnerable Groups</w:t>
      </w:r>
    </w:p>
    <w:p w14:paraId="3D0BAD83" w14:textId="0FBE2EAA" w:rsidR="00105209" w:rsidRPr="007A561F" w:rsidRDefault="000C4B3E" w:rsidP="007A561F">
      <w:pPr>
        <w:spacing w:line="480" w:lineRule="auto"/>
        <w:ind w:firstLine="720"/>
        <w:rPr>
          <w:rFonts w:ascii="Times New Roman" w:hAnsi="Times New Roman" w:cs="Times New Roman"/>
          <w:b/>
          <w:sz w:val="24"/>
          <w:szCs w:val="24"/>
        </w:rPr>
      </w:pPr>
      <w:r w:rsidRPr="000C4B3E">
        <w:rPr>
          <w:rFonts w:ascii="Times New Roman" w:hAnsi="Times New Roman" w:cs="Times New Roman"/>
          <w:sz w:val="24"/>
          <w:szCs w:val="24"/>
        </w:rPr>
        <w:t>Intersex people and youth of color are among the vulnerable groups in the LGBT. They are among the discriminated people, thus making them exposed to harassment. Most intersex</w:t>
      </w:r>
      <w:r w:rsidR="00CD0563">
        <w:rPr>
          <w:rFonts w:ascii="Times New Roman" w:hAnsi="Times New Roman" w:cs="Times New Roman"/>
          <w:sz w:val="24"/>
          <w:szCs w:val="24"/>
        </w:rPr>
        <w:t>es</w:t>
      </w:r>
      <w:r w:rsidRPr="000C4B3E">
        <w:rPr>
          <w:rFonts w:ascii="Times New Roman" w:hAnsi="Times New Roman" w:cs="Times New Roman"/>
          <w:sz w:val="24"/>
          <w:szCs w:val="24"/>
        </w:rPr>
        <w:t xml:space="preserve"> </w:t>
      </w:r>
      <w:r w:rsidR="002A1510">
        <w:rPr>
          <w:rFonts w:ascii="Times New Roman" w:hAnsi="Times New Roman" w:cs="Times New Roman"/>
          <w:sz w:val="24"/>
          <w:szCs w:val="24"/>
        </w:rPr>
        <w:t>are</w:t>
      </w:r>
      <w:r w:rsidRPr="000C4B3E">
        <w:rPr>
          <w:rFonts w:ascii="Times New Roman" w:hAnsi="Times New Roman" w:cs="Times New Roman"/>
          <w:sz w:val="24"/>
          <w:szCs w:val="24"/>
        </w:rPr>
        <w:t xml:space="preserve"> single</w:t>
      </w:r>
      <w:r w:rsidR="002A1510">
        <w:rPr>
          <w:rFonts w:ascii="Times New Roman" w:hAnsi="Times New Roman" w:cs="Times New Roman"/>
          <w:sz w:val="24"/>
          <w:szCs w:val="24"/>
        </w:rPr>
        <w:t xml:space="preserve">d </w:t>
      </w:r>
      <w:r w:rsidRPr="000C4B3E">
        <w:rPr>
          <w:rFonts w:ascii="Times New Roman" w:hAnsi="Times New Roman" w:cs="Times New Roman"/>
          <w:sz w:val="24"/>
          <w:szCs w:val="24"/>
        </w:rPr>
        <w:t>out because of their bodies’ differing from typical definitions of female or male</w:t>
      </w:r>
      <w:r w:rsidR="002A1510">
        <w:rPr>
          <w:rFonts w:ascii="Times New Roman" w:hAnsi="Times New Roman" w:cs="Times New Roman"/>
          <w:sz w:val="24"/>
          <w:szCs w:val="24"/>
        </w:rPr>
        <w:t xml:space="preserve"> (</w:t>
      </w:r>
      <w:r w:rsidR="002A1510" w:rsidRPr="00786879">
        <w:rPr>
          <w:rFonts w:ascii="Times New Roman" w:hAnsi="Times New Roman" w:cs="Times New Roman"/>
          <w:sz w:val="24"/>
          <w:szCs w:val="24"/>
        </w:rPr>
        <w:t>Ahuja &amp; Lyons, 2017</w:t>
      </w:r>
      <w:r w:rsidR="002A1510">
        <w:rPr>
          <w:rFonts w:ascii="Times New Roman" w:hAnsi="Times New Roman" w:cs="Times New Roman"/>
          <w:sz w:val="24"/>
          <w:szCs w:val="24"/>
        </w:rPr>
        <w:t>)</w:t>
      </w:r>
      <w:r w:rsidRPr="000C4B3E">
        <w:rPr>
          <w:rFonts w:ascii="Times New Roman" w:hAnsi="Times New Roman" w:cs="Times New Roman"/>
          <w:sz w:val="24"/>
          <w:szCs w:val="24"/>
        </w:rPr>
        <w:t xml:space="preserve">. The youth of color are generally discriminated </w:t>
      </w:r>
      <w:r w:rsidR="00CD0563">
        <w:rPr>
          <w:rFonts w:ascii="Times New Roman" w:hAnsi="Times New Roman" w:cs="Times New Roman"/>
          <w:sz w:val="24"/>
          <w:szCs w:val="24"/>
        </w:rPr>
        <w:t xml:space="preserve">against </w:t>
      </w:r>
      <w:r w:rsidRPr="000C4B3E">
        <w:rPr>
          <w:rFonts w:ascii="Times New Roman" w:hAnsi="Times New Roman" w:cs="Times New Roman"/>
          <w:sz w:val="24"/>
          <w:szCs w:val="24"/>
        </w:rPr>
        <w:t>due to their skin color. Violence and discrimination against intersex LGBT and youth of color take place in a different setting. This involves at home, in schools and institutions. The stigma and discrimination in LGBT children making them have detrimental impacts on their self-esteem</w:t>
      </w:r>
      <w:r>
        <w:rPr>
          <w:rFonts w:ascii="Times New Roman" w:hAnsi="Times New Roman" w:cs="Times New Roman"/>
          <w:sz w:val="24"/>
          <w:szCs w:val="24"/>
        </w:rPr>
        <w:t>.</w:t>
      </w:r>
    </w:p>
    <w:p w14:paraId="1F902883" w14:textId="4C78C527"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 xml:space="preserve">Structural racism and LGBTQ stigma in today’s society increases the risks of the system- involvement for the youth of </w:t>
      </w:r>
      <w:r w:rsidR="004F1B54" w:rsidRPr="00786879">
        <w:rPr>
          <w:rFonts w:ascii="Times New Roman" w:hAnsi="Times New Roman" w:cs="Times New Roman"/>
          <w:sz w:val="24"/>
          <w:szCs w:val="24"/>
        </w:rPr>
        <w:t>color</w:t>
      </w:r>
      <w:r w:rsidR="00932436">
        <w:rPr>
          <w:rFonts w:ascii="Times New Roman" w:hAnsi="Times New Roman" w:cs="Times New Roman"/>
          <w:sz w:val="24"/>
          <w:szCs w:val="24"/>
        </w:rPr>
        <w:t xml:space="preserve"> and intersex </w:t>
      </w:r>
      <w:r w:rsidRPr="00786879">
        <w:rPr>
          <w:rFonts w:ascii="Times New Roman" w:hAnsi="Times New Roman" w:cs="Times New Roman"/>
          <w:sz w:val="24"/>
          <w:szCs w:val="24"/>
        </w:rPr>
        <w:t xml:space="preserve">who are LGBTQ. </w:t>
      </w:r>
      <w:r w:rsidR="00CD0563">
        <w:rPr>
          <w:rFonts w:ascii="Times New Roman" w:hAnsi="Times New Roman" w:cs="Times New Roman"/>
          <w:sz w:val="24"/>
          <w:szCs w:val="24"/>
        </w:rPr>
        <w:t>A v</w:t>
      </w:r>
      <w:r w:rsidRPr="00786879">
        <w:rPr>
          <w:rFonts w:ascii="Times New Roman" w:hAnsi="Times New Roman" w:cs="Times New Roman"/>
          <w:sz w:val="24"/>
          <w:szCs w:val="24"/>
        </w:rPr>
        <w:t>ariet</w:t>
      </w:r>
      <w:r w:rsidR="00932436">
        <w:rPr>
          <w:rFonts w:ascii="Times New Roman" w:hAnsi="Times New Roman" w:cs="Times New Roman"/>
          <w:sz w:val="24"/>
          <w:szCs w:val="24"/>
        </w:rPr>
        <w:t>y of reasons makes them</w:t>
      </w:r>
      <w:r w:rsidRPr="00786879">
        <w:rPr>
          <w:rFonts w:ascii="Times New Roman" w:hAnsi="Times New Roman" w:cs="Times New Roman"/>
          <w:sz w:val="24"/>
          <w:szCs w:val="24"/>
        </w:rPr>
        <w:t xml:space="preserve"> vulnerable groups in this category</w:t>
      </w:r>
      <w:r w:rsidR="00CD0563">
        <w:rPr>
          <w:rFonts w:ascii="Times New Roman" w:hAnsi="Times New Roman" w:cs="Times New Roman"/>
          <w:sz w:val="24"/>
          <w:szCs w:val="24"/>
        </w:rPr>
        <w:t xml:space="preserve">. The </w:t>
      </w:r>
      <w:r w:rsidRPr="00786879">
        <w:rPr>
          <w:rFonts w:ascii="Times New Roman" w:hAnsi="Times New Roman" w:cs="Times New Roman"/>
          <w:sz w:val="24"/>
          <w:szCs w:val="24"/>
        </w:rPr>
        <w:t>reason being</w:t>
      </w:r>
      <w:r w:rsidR="00CD0563">
        <w:rPr>
          <w:rFonts w:ascii="Times New Roman" w:hAnsi="Times New Roman" w:cs="Times New Roman"/>
          <w:sz w:val="24"/>
          <w:szCs w:val="24"/>
        </w:rPr>
        <w:t xml:space="preserve"> that y</w:t>
      </w:r>
      <w:r w:rsidR="00932436">
        <w:rPr>
          <w:rFonts w:ascii="Times New Roman" w:hAnsi="Times New Roman" w:cs="Times New Roman"/>
          <w:sz w:val="24"/>
          <w:szCs w:val="24"/>
        </w:rPr>
        <w:t>ouths of color</w:t>
      </w:r>
      <w:r w:rsidRPr="00786879">
        <w:rPr>
          <w:rFonts w:ascii="Times New Roman" w:hAnsi="Times New Roman" w:cs="Times New Roman"/>
          <w:sz w:val="24"/>
          <w:szCs w:val="24"/>
        </w:rPr>
        <w:t xml:space="preserve"> are prone to prejudice due to their historical and contempo</w:t>
      </w:r>
      <w:r w:rsidR="004F1B54" w:rsidRPr="00786879">
        <w:rPr>
          <w:rFonts w:ascii="Times New Roman" w:hAnsi="Times New Roman" w:cs="Times New Roman"/>
          <w:sz w:val="24"/>
          <w:szCs w:val="24"/>
        </w:rPr>
        <w:t xml:space="preserve">rary policies, for example, </w:t>
      </w:r>
      <w:r w:rsidRPr="00786879">
        <w:rPr>
          <w:rFonts w:ascii="Times New Roman" w:hAnsi="Times New Roman" w:cs="Times New Roman"/>
          <w:sz w:val="24"/>
          <w:szCs w:val="24"/>
        </w:rPr>
        <w:t>the</w:t>
      </w:r>
      <w:r w:rsidR="00932436">
        <w:rPr>
          <w:rFonts w:ascii="Times New Roman" w:hAnsi="Times New Roman" w:cs="Times New Roman"/>
          <w:sz w:val="24"/>
          <w:szCs w:val="24"/>
        </w:rPr>
        <w:t>ir forced cultural assimilation.</w:t>
      </w:r>
      <w:r w:rsidR="00932436" w:rsidRPr="00786879">
        <w:rPr>
          <w:rFonts w:ascii="Times New Roman" w:hAnsi="Times New Roman" w:cs="Times New Roman"/>
          <w:sz w:val="24"/>
          <w:szCs w:val="24"/>
        </w:rPr>
        <w:t xml:space="preserve"> The</w:t>
      </w:r>
      <w:r w:rsidRPr="00786879">
        <w:rPr>
          <w:rFonts w:ascii="Times New Roman" w:hAnsi="Times New Roman" w:cs="Times New Roman"/>
          <w:sz w:val="24"/>
          <w:szCs w:val="24"/>
        </w:rPr>
        <w:t xml:space="preserve"> lack of adequate access to competent </w:t>
      </w:r>
      <w:r w:rsidR="000E1216" w:rsidRPr="00786879">
        <w:rPr>
          <w:rFonts w:ascii="Times New Roman" w:hAnsi="Times New Roman" w:cs="Times New Roman"/>
          <w:sz w:val="24"/>
          <w:szCs w:val="24"/>
        </w:rPr>
        <w:t>society-based</w:t>
      </w:r>
      <w:r w:rsidRPr="00786879">
        <w:rPr>
          <w:rFonts w:ascii="Times New Roman" w:hAnsi="Times New Roman" w:cs="Times New Roman"/>
          <w:sz w:val="24"/>
          <w:szCs w:val="24"/>
        </w:rPr>
        <w:t xml:space="preserve"> resources that support LGBT individuals makes the youth </w:t>
      </w:r>
      <w:r w:rsidR="00932436" w:rsidRPr="00786879">
        <w:rPr>
          <w:rFonts w:ascii="Times New Roman" w:hAnsi="Times New Roman" w:cs="Times New Roman"/>
          <w:sz w:val="24"/>
          <w:szCs w:val="24"/>
        </w:rPr>
        <w:t>more</w:t>
      </w:r>
      <w:r w:rsidR="00932436">
        <w:rPr>
          <w:rFonts w:ascii="Times New Roman" w:hAnsi="Times New Roman" w:cs="Times New Roman"/>
          <w:sz w:val="24"/>
          <w:szCs w:val="24"/>
        </w:rPr>
        <w:t>.</w:t>
      </w:r>
      <w:r w:rsidR="00932436" w:rsidRPr="00786879">
        <w:rPr>
          <w:rFonts w:ascii="Times New Roman" w:hAnsi="Times New Roman" w:cs="Times New Roman"/>
          <w:sz w:val="24"/>
          <w:szCs w:val="24"/>
        </w:rPr>
        <w:t xml:space="preserve"> </w:t>
      </w:r>
      <w:r w:rsidR="00B3004D">
        <w:rPr>
          <w:rFonts w:ascii="Times New Roman" w:hAnsi="Times New Roman" w:cs="Times New Roman"/>
          <w:sz w:val="24"/>
          <w:szCs w:val="24"/>
        </w:rPr>
        <w:t xml:space="preserve">For </w:t>
      </w:r>
      <w:r w:rsidR="00CD0563">
        <w:rPr>
          <w:rFonts w:ascii="Times New Roman" w:hAnsi="Times New Roman" w:cs="Times New Roman"/>
          <w:sz w:val="24"/>
          <w:szCs w:val="24"/>
        </w:rPr>
        <w:t>LGBT young people</w:t>
      </w:r>
      <w:r w:rsidR="00B3004D">
        <w:rPr>
          <w:rFonts w:ascii="Times New Roman" w:hAnsi="Times New Roman" w:cs="Times New Roman"/>
          <w:sz w:val="24"/>
          <w:szCs w:val="24"/>
        </w:rPr>
        <w:t xml:space="preserve">, </w:t>
      </w:r>
      <w:r w:rsidR="00CD0563">
        <w:rPr>
          <w:rFonts w:ascii="Times New Roman" w:hAnsi="Times New Roman" w:cs="Times New Roman"/>
          <w:sz w:val="24"/>
          <w:szCs w:val="24"/>
        </w:rPr>
        <w:t>s</w:t>
      </w:r>
      <w:r w:rsidR="00932436" w:rsidRPr="00786879">
        <w:rPr>
          <w:rFonts w:ascii="Times New Roman" w:hAnsi="Times New Roman" w:cs="Times New Roman"/>
          <w:sz w:val="24"/>
          <w:szCs w:val="24"/>
        </w:rPr>
        <w:t>chool</w:t>
      </w:r>
      <w:r w:rsidRPr="00786879">
        <w:rPr>
          <w:rFonts w:ascii="Times New Roman" w:hAnsi="Times New Roman" w:cs="Times New Roman"/>
          <w:sz w:val="24"/>
          <w:szCs w:val="24"/>
        </w:rPr>
        <w:t>-related factors have become pathways to punitive discipline tactics that increase the risks of a child to attend juvenile sys</w:t>
      </w:r>
      <w:r w:rsidR="0051558E" w:rsidRPr="00786879">
        <w:rPr>
          <w:rFonts w:ascii="Times New Roman" w:hAnsi="Times New Roman" w:cs="Times New Roman"/>
          <w:sz w:val="24"/>
          <w:szCs w:val="24"/>
        </w:rPr>
        <w:t>tems. However, according to Toomey, et al (2017</w:t>
      </w:r>
      <w:r w:rsidRPr="00786879">
        <w:rPr>
          <w:rFonts w:ascii="Times New Roman" w:hAnsi="Times New Roman" w:cs="Times New Roman"/>
          <w:sz w:val="24"/>
          <w:szCs w:val="24"/>
        </w:rPr>
        <w:t xml:space="preserve">), the LGBT youth of </w:t>
      </w:r>
      <w:r w:rsidR="004F1B54" w:rsidRPr="00786879">
        <w:rPr>
          <w:rFonts w:ascii="Times New Roman" w:hAnsi="Times New Roman" w:cs="Times New Roman"/>
          <w:sz w:val="24"/>
          <w:szCs w:val="24"/>
        </w:rPr>
        <w:t>color</w:t>
      </w:r>
      <w:r w:rsidR="0051558E" w:rsidRPr="00786879">
        <w:rPr>
          <w:rFonts w:ascii="Times New Roman" w:hAnsi="Times New Roman" w:cs="Times New Roman"/>
          <w:sz w:val="24"/>
          <w:szCs w:val="24"/>
        </w:rPr>
        <w:t xml:space="preserve"> have high chances of being inappropriately</w:t>
      </w:r>
      <w:r w:rsidRPr="00786879">
        <w:rPr>
          <w:rFonts w:ascii="Times New Roman" w:hAnsi="Times New Roman" w:cs="Times New Roman"/>
          <w:sz w:val="24"/>
          <w:szCs w:val="24"/>
        </w:rPr>
        <w:t xml:space="preserve"> suspended and expelled in school compared to their other heterosexual and gender-conforming students. Compared to other LGBT population, a youth of </w:t>
      </w:r>
      <w:r w:rsidR="004F1B54" w:rsidRPr="00786879">
        <w:rPr>
          <w:rFonts w:ascii="Times New Roman" w:hAnsi="Times New Roman" w:cs="Times New Roman"/>
          <w:sz w:val="24"/>
          <w:szCs w:val="24"/>
        </w:rPr>
        <w:lastRenderedPageBreak/>
        <w:t>color</w:t>
      </w:r>
      <w:r w:rsidRPr="00786879">
        <w:rPr>
          <w:rFonts w:ascii="Times New Roman" w:hAnsi="Times New Roman" w:cs="Times New Roman"/>
          <w:sz w:val="24"/>
          <w:szCs w:val="24"/>
        </w:rPr>
        <w:t xml:space="preserve"> experience</w:t>
      </w:r>
      <w:r w:rsidR="00AB77C3">
        <w:rPr>
          <w:rFonts w:ascii="Times New Roman" w:hAnsi="Times New Roman" w:cs="Times New Roman"/>
          <w:sz w:val="24"/>
          <w:szCs w:val="24"/>
        </w:rPr>
        <w:t>s</w:t>
      </w:r>
      <w:r w:rsidRPr="00786879">
        <w:rPr>
          <w:rFonts w:ascii="Times New Roman" w:hAnsi="Times New Roman" w:cs="Times New Roman"/>
          <w:sz w:val="24"/>
          <w:szCs w:val="24"/>
        </w:rPr>
        <w:t xml:space="preserve"> more physical violence and they appear to be harshly sanctioned in comparison to the other students</w:t>
      </w:r>
      <w:r w:rsidR="00AB77C3">
        <w:rPr>
          <w:rFonts w:ascii="Times New Roman" w:hAnsi="Times New Roman" w:cs="Times New Roman"/>
          <w:sz w:val="24"/>
          <w:szCs w:val="24"/>
        </w:rPr>
        <w:t xml:space="preserve"> (</w:t>
      </w:r>
      <w:r w:rsidR="00AB77C3" w:rsidRPr="00786879">
        <w:rPr>
          <w:rFonts w:ascii="Times New Roman" w:hAnsi="Times New Roman" w:cs="Times New Roman"/>
          <w:sz w:val="24"/>
          <w:szCs w:val="24"/>
        </w:rPr>
        <w:t>Ahuja &amp; Lyons, 2017</w:t>
      </w:r>
      <w:r w:rsidR="00AB77C3">
        <w:rPr>
          <w:rFonts w:ascii="Times New Roman" w:hAnsi="Times New Roman" w:cs="Times New Roman"/>
          <w:sz w:val="24"/>
          <w:szCs w:val="24"/>
        </w:rPr>
        <w:t>)</w:t>
      </w:r>
      <w:r w:rsidRPr="00786879">
        <w:rPr>
          <w:rFonts w:ascii="Times New Roman" w:hAnsi="Times New Roman" w:cs="Times New Roman"/>
          <w:sz w:val="24"/>
          <w:szCs w:val="24"/>
        </w:rPr>
        <w:t>.</w:t>
      </w:r>
    </w:p>
    <w:p w14:paraId="46C03D20" w14:textId="503035AB" w:rsidR="00105209" w:rsidRDefault="00B3004D"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Most</w:t>
      </w:r>
      <w:r w:rsidR="009F6500" w:rsidRPr="00786879">
        <w:rPr>
          <w:rFonts w:ascii="Times New Roman" w:hAnsi="Times New Roman" w:cs="Times New Roman"/>
          <w:sz w:val="24"/>
          <w:szCs w:val="24"/>
        </w:rPr>
        <w:t xml:space="preserve"> of the LGBT youth are known as deviants, and so society has painted a picture that makes them moral imperative for the </w:t>
      </w:r>
      <w:r w:rsidR="000A0C74" w:rsidRPr="00786879">
        <w:rPr>
          <w:rFonts w:ascii="Times New Roman" w:hAnsi="Times New Roman" w:cs="Times New Roman"/>
          <w:sz w:val="24"/>
          <w:szCs w:val="24"/>
        </w:rPr>
        <w:t>community.</w:t>
      </w:r>
      <w:r w:rsidR="000A0C74">
        <w:rPr>
          <w:rFonts w:ascii="Times New Roman" w:hAnsi="Times New Roman" w:cs="Times New Roman"/>
          <w:sz w:val="24"/>
          <w:szCs w:val="24"/>
        </w:rPr>
        <w:t xml:space="preserve"> This only make</w:t>
      </w:r>
      <w:r w:rsidR="00CD0563">
        <w:rPr>
          <w:rFonts w:ascii="Times New Roman" w:hAnsi="Times New Roman" w:cs="Times New Roman"/>
          <w:sz w:val="24"/>
          <w:szCs w:val="24"/>
        </w:rPr>
        <w:t>s</w:t>
      </w:r>
      <w:r w:rsidR="000A0C74">
        <w:rPr>
          <w:rFonts w:ascii="Times New Roman" w:hAnsi="Times New Roman" w:cs="Times New Roman"/>
          <w:sz w:val="24"/>
          <w:szCs w:val="24"/>
        </w:rPr>
        <w:t xml:space="preserve"> the LGBT </w:t>
      </w:r>
      <w:r w:rsidR="009F6500" w:rsidRPr="00786879">
        <w:rPr>
          <w:rFonts w:ascii="Times New Roman" w:hAnsi="Times New Roman" w:cs="Times New Roman"/>
          <w:sz w:val="24"/>
          <w:szCs w:val="24"/>
        </w:rPr>
        <w:t xml:space="preserve">prone to sexual </w:t>
      </w:r>
      <w:r w:rsidR="000A0C74">
        <w:rPr>
          <w:rFonts w:ascii="Times New Roman" w:hAnsi="Times New Roman" w:cs="Times New Roman"/>
          <w:sz w:val="24"/>
          <w:szCs w:val="24"/>
        </w:rPr>
        <w:t xml:space="preserve">harassment, LGBT individual </w:t>
      </w:r>
      <w:r w:rsidR="009F6500" w:rsidRPr="00786879">
        <w:rPr>
          <w:rFonts w:ascii="Times New Roman" w:hAnsi="Times New Roman" w:cs="Times New Roman"/>
          <w:sz w:val="24"/>
          <w:szCs w:val="24"/>
        </w:rPr>
        <w:t xml:space="preserve">should be given the freedom to express themselves, and any case of violation taken to them should be taken seriously hence, as t avoid more of </w:t>
      </w:r>
      <w:r w:rsidR="00105209" w:rsidRPr="00786879">
        <w:rPr>
          <w:rFonts w:ascii="Times New Roman" w:hAnsi="Times New Roman" w:cs="Times New Roman"/>
          <w:sz w:val="24"/>
          <w:szCs w:val="24"/>
        </w:rPr>
        <w:t>these incidents</w:t>
      </w:r>
      <w:r w:rsidR="009F6500" w:rsidRPr="00786879">
        <w:rPr>
          <w:rFonts w:ascii="Times New Roman" w:hAnsi="Times New Roman" w:cs="Times New Roman"/>
          <w:sz w:val="24"/>
          <w:szCs w:val="24"/>
        </w:rPr>
        <w:t>.</w:t>
      </w:r>
    </w:p>
    <w:p w14:paraId="2A595731" w14:textId="3308B5F1" w:rsidR="00105209" w:rsidRDefault="009F6500" w:rsidP="00105209">
      <w:pPr>
        <w:spacing w:line="480" w:lineRule="auto"/>
        <w:jc w:val="center"/>
        <w:rPr>
          <w:rFonts w:ascii="Times New Roman" w:hAnsi="Times New Roman" w:cs="Times New Roman"/>
          <w:b/>
          <w:sz w:val="24"/>
          <w:szCs w:val="24"/>
        </w:rPr>
      </w:pPr>
      <w:r w:rsidRPr="00786879">
        <w:rPr>
          <w:rFonts w:ascii="Times New Roman" w:hAnsi="Times New Roman" w:cs="Times New Roman"/>
          <w:b/>
          <w:sz w:val="24"/>
          <w:szCs w:val="24"/>
        </w:rPr>
        <w:t xml:space="preserve">The </w:t>
      </w:r>
      <w:r w:rsidR="00CA3193" w:rsidRPr="00786879">
        <w:rPr>
          <w:rFonts w:ascii="Times New Roman" w:hAnsi="Times New Roman" w:cs="Times New Roman"/>
          <w:b/>
          <w:sz w:val="24"/>
          <w:szCs w:val="24"/>
        </w:rPr>
        <w:t xml:space="preserve">Alternative Perspective </w:t>
      </w:r>
      <w:r w:rsidR="00B3004D">
        <w:rPr>
          <w:rFonts w:ascii="Times New Roman" w:hAnsi="Times New Roman" w:cs="Times New Roman"/>
          <w:b/>
          <w:sz w:val="24"/>
          <w:szCs w:val="24"/>
        </w:rPr>
        <w:t xml:space="preserve">for the LGBT </w:t>
      </w:r>
      <w:r w:rsidR="007A561F">
        <w:rPr>
          <w:rFonts w:ascii="Times New Roman" w:hAnsi="Times New Roman" w:cs="Times New Roman"/>
          <w:b/>
          <w:sz w:val="24"/>
          <w:szCs w:val="24"/>
        </w:rPr>
        <w:t>I</w:t>
      </w:r>
      <w:r w:rsidR="00B3004D">
        <w:rPr>
          <w:rFonts w:ascii="Times New Roman" w:hAnsi="Times New Roman" w:cs="Times New Roman"/>
          <w:b/>
          <w:sz w:val="24"/>
          <w:szCs w:val="24"/>
        </w:rPr>
        <w:t>ndividuals</w:t>
      </w:r>
    </w:p>
    <w:p w14:paraId="76264209" w14:textId="4180F083"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 xml:space="preserve">Correctional officers who are adults should deal with LGBT youth in society. The officer should be mindful of their discourse, and they should help them indulge </w:t>
      </w:r>
      <w:r w:rsidR="00CD0563">
        <w:rPr>
          <w:rFonts w:ascii="Times New Roman" w:hAnsi="Times New Roman" w:cs="Times New Roman"/>
          <w:sz w:val="24"/>
          <w:szCs w:val="24"/>
        </w:rPr>
        <w:t xml:space="preserve">in </w:t>
      </w:r>
      <w:r w:rsidRPr="00786879">
        <w:rPr>
          <w:rFonts w:ascii="Times New Roman" w:hAnsi="Times New Roman" w:cs="Times New Roman"/>
          <w:sz w:val="24"/>
          <w:szCs w:val="24"/>
        </w:rPr>
        <w:t xml:space="preserve">normative LGBT youth development. High chances are that with the community embracing every individual and accepting be a perfect alternative for LGBT youth since they will be more engrossed in development activities and have </w:t>
      </w:r>
      <w:r w:rsidR="00B3004D">
        <w:rPr>
          <w:rFonts w:ascii="Times New Roman" w:hAnsi="Times New Roman" w:cs="Times New Roman"/>
          <w:sz w:val="24"/>
          <w:szCs w:val="24"/>
        </w:rPr>
        <w:t xml:space="preserve">not timed for idleness </w:t>
      </w:r>
      <w:r w:rsidR="0051558E" w:rsidRPr="00786879">
        <w:rPr>
          <w:rFonts w:ascii="Times New Roman" w:hAnsi="Times New Roman" w:cs="Times New Roman"/>
          <w:sz w:val="24"/>
          <w:szCs w:val="24"/>
        </w:rPr>
        <w:t>(Zavadil, 2017)</w:t>
      </w:r>
      <w:r w:rsidRPr="00786879">
        <w:rPr>
          <w:rFonts w:ascii="Times New Roman" w:hAnsi="Times New Roman" w:cs="Times New Roman"/>
          <w:sz w:val="24"/>
          <w:szCs w:val="24"/>
        </w:rPr>
        <w:t xml:space="preserve">. Studies have shown that most of the LGBT youth </w:t>
      </w:r>
      <w:r w:rsidR="00B3004D">
        <w:rPr>
          <w:rFonts w:ascii="Times New Roman" w:hAnsi="Times New Roman" w:cs="Times New Roman"/>
          <w:sz w:val="24"/>
          <w:szCs w:val="24"/>
        </w:rPr>
        <w:t xml:space="preserve">indulge in depression </w:t>
      </w:r>
      <w:r w:rsidRPr="00786879">
        <w:rPr>
          <w:rFonts w:ascii="Times New Roman" w:hAnsi="Times New Roman" w:cs="Times New Roman"/>
          <w:sz w:val="24"/>
          <w:szCs w:val="24"/>
        </w:rPr>
        <w:t>due to the lack of support from their community or their culture stigma so they felt left out and they find other suitable ways of fending for themselves</w:t>
      </w:r>
      <w:r w:rsidR="00CA3193" w:rsidRPr="00786879">
        <w:rPr>
          <w:rFonts w:ascii="Times New Roman" w:hAnsi="Times New Roman" w:cs="Times New Roman"/>
          <w:sz w:val="24"/>
          <w:szCs w:val="24"/>
        </w:rPr>
        <w:t xml:space="preserve"> (Toomey</w:t>
      </w:r>
      <w:r w:rsidR="00D96FE2">
        <w:rPr>
          <w:rFonts w:ascii="Times New Roman" w:hAnsi="Times New Roman" w:cs="Times New Roman"/>
          <w:sz w:val="24"/>
          <w:szCs w:val="24"/>
        </w:rPr>
        <w:t xml:space="preserve"> </w:t>
      </w:r>
      <w:r w:rsidR="00CA3193" w:rsidRPr="00786879">
        <w:rPr>
          <w:rFonts w:ascii="Times New Roman" w:hAnsi="Times New Roman" w:cs="Times New Roman"/>
          <w:sz w:val="24"/>
          <w:szCs w:val="24"/>
        </w:rPr>
        <w:t>et al</w:t>
      </w:r>
      <w:r w:rsidR="00D96FE2">
        <w:rPr>
          <w:rFonts w:ascii="Times New Roman" w:hAnsi="Times New Roman" w:cs="Times New Roman"/>
          <w:sz w:val="24"/>
          <w:szCs w:val="24"/>
        </w:rPr>
        <w:t>.</w:t>
      </w:r>
      <w:r w:rsidR="00CA3193" w:rsidRPr="00786879">
        <w:rPr>
          <w:rFonts w:ascii="Times New Roman" w:hAnsi="Times New Roman" w:cs="Times New Roman"/>
          <w:sz w:val="24"/>
          <w:szCs w:val="24"/>
        </w:rPr>
        <w:t>, 2017)</w:t>
      </w:r>
      <w:r w:rsidRPr="00786879">
        <w:rPr>
          <w:rFonts w:ascii="Times New Roman" w:hAnsi="Times New Roman" w:cs="Times New Roman"/>
          <w:sz w:val="24"/>
          <w:szCs w:val="24"/>
        </w:rPr>
        <w:t xml:space="preserve">. </w:t>
      </w:r>
      <w:r w:rsidR="00D96FE2" w:rsidRPr="00786879">
        <w:rPr>
          <w:rFonts w:ascii="Times New Roman" w:hAnsi="Times New Roman" w:cs="Times New Roman"/>
          <w:sz w:val="24"/>
          <w:szCs w:val="24"/>
        </w:rPr>
        <w:t>So,</w:t>
      </w:r>
      <w:r w:rsidRPr="00786879">
        <w:rPr>
          <w:rFonts w:ascii="Times New Roman" w:hAnsi="Times New Roman" w:cs="Times New Roman"/>
          <w:sz w:val="24"/>
          <w:szCs w:val="24"/>
        </w:rPr>
        <w:t xml:space="preserve"> these adult-made representations in</w:t>
      </w:r>
      <w:r w:rsidR="00CD0563">
        <w:rPr>
          <w:rFonts w:ascii="Times New Roman" w:hAnsi="Times New Roman" w:cs="Times New Roman"/>
          <w:sz w:val="24"/>
          <w:szCs w:val="24"/>
        </w:rPr>
        <w:t xml:space="preserve"> the</w:t>
      </w:r>
      <w:r w:rsidRPr="00786879">
        <w:rPr>
          <w:rFonts w:ascii="Times New Roman" w:hAnsi="Times New Roman" w:cs="Times New Roman"/>
          <w:sz w:val="24"/>
          <w:szCs w:val="24"/>
        </w:rPr>
        <w:t xml:space="preserve"> youth life will create positive outcomes for the youth, especially those of color. People should also engage in efforts to engage LGBT youth in developing policies and also involve them in issues that impact and matter to them. This will make them feel like they are part of the community, making them participative in all the social </w:t>
      </w:r>
      <w:r w:rsidR="00CA3193" w:rsidRPr="00786879">
        <w:rPr>
          <w:rFonts w:ascii="Times New Roman" w:hAnsi="Times New Roman" w:cs="Times New Roman"/>
          <w:sz w:val="24"/>
          <w:szCs w:val="24"/>
        </w:rPr>
        <w:t>activities</w:t>
      </w:r>
      <w:r w:rsidRPr="00786879">
        <w:rPr>
          <w:rFonts w:ascii="Times New Roman" w:hAnsi="Times New Roman" w:cs="Times New Roman"/>
          <w:sz w:val="24"/>
          <w:szCs w:val="24"/>
        </w:rPr>
        <w:t xml:space="preserve"> and this is likely to reduce crimes associated with LGBT youths.</w:t>
      </w:r>
    </w:p>
    <w:p w14:paraId="257E649C" w14:textId="77777777" w:rsidR="00105209" w:rsidRDefault="00A57F94" w:rsidP="00105209">
      <w:pPr>
        <w:spacing w:line="480" w:lineRule="auto"/>
        <w:jc w:val="center"/>
        <w:rPr>
          <w:rFonts w:ascii="Times New Roman" w:eastAsia="Adobe Fan Heiti Std B" w:hAnsi="Times New Roman" w:cs="Times New Roman"/>
          <w:b/>
          <w:sz w:val="24"/>
          <w:szCs w:val="24"/>
        </w:rPr>
      </w:pPr>
      <w:r w:rsidRPr="00AC1440">
        <w:rPr>
          <w:rFonts w:ascii="Times New Roman" w:hAnsi="Times New Roman" w:cs="Times New Roman"/>
          <w:b/>
          <w:sz w:val="24"/>
          <w:szCs w:val="24"/>
        </w:rPr>
        <w:t>R</w:t>
      </w:r>
      <w:r w:rsidR="00786879" w:rsidRPr="00AC1440">
        <w:rPr>
          <w:rFonts w:ascii="Times New Roman" w:hAnsi="Times New Roman" w:cs="Times New Roman"/>
          <w:b/>
          <w:sz w:val="24"/>
          <w:szCs w:val="24"/>
        </w:rPr>
        <w:t xml:space="preserve">ecommendations </w:t>
      </w:r>
      <w:r w:rsidRPr="00AC1440">
        <w:rPr>
          <w:rFonts w:ascii="Times New Roman" w:eastAsia="Adobe Fan Heiti Std B" w:hAnsi="Times New Roman" w:cs="Times New Roman"/>
          <w:b/>
          <w:sz w:val="24"/>
          <w:szCs w:val="24"/>
        </w:rPr>
        <w:t>for Revision of the LGBT</w:t>
      </w:r>
      <w:r w:rsidR="00786879" w:rsidRPr="00AC1440">
        <w:rPr>
          <w:rFonts w:ascii="Times New Roman" w:eastAsia="Adobe Fan Heiti Std B" w:hAnsi="Times New Roman" w:cs="Times New Roman"/>
          <w:b/>
          <w:sz w:val="24"/>
          <w:szCs w:val="24"/>
        </w:rPr>
        <w:t xml:space="preserve"> </w:t>
      </w:r>
      <w:r w:rsidRPr="00AC1440">
        <w:rPr>
          <w:rFonts w:ascii="Times New Roman" w:eastAsia="Adobe Fan Heiti Std B" w:hAnsi="Times New Roman" w:cs="Times New Roman"/>
          <w:b/>
          <w:sz w:val="24"/>
          <w:szCs w:val="24"/>
        </w:rPr>
        <w:t>Stature</w:t>
      </w:r>
    </w:p>
    <w:p w14:paraId="1ABEE0A2" w14:textId="77777777" w:rsidR="00105209" w:rsidRDefault="00CA3193" w:rsidP="00105209">
      <w:pPr>
        <w:spacing w:line="480" w:lineRule="auto"/>
        <w:rPr>
          <w:rFonts w:ascii="Times New Roman" w:hAnsi="Times New Roman" w:cs="Times New Roman"/>
          <w:b/>
          <w:sz w:val="24"/>
          <w:szCs w:val="24"/>
        </w:rPr>
      </w:pPr>
      <w:r w:rsidRPr="00786879">
        <w:rPr>
          <w:rFonts w:ascii="Times New Roman" w:hAnsi="Times New Roman" w:cs="Times New Roman"/>
          <w:b/>
          <w:sz w:val="24"/>
          <w:szCs w:val="24"/>
        </w:rPr>
        <w:t xml:space="preserve">Government </w:t>
      </w:r>
      <w:r w:rsidR="00A57F94">
        <w:rPr>
          <w:rFonts w:ascii="Times New Roman" w:hAnsi="Times New Roman" w:cs="Times New Roman"/>
          <w:b/>
          <w:sz w:val="24"/>
          <w:szCs w:val="24"/>
        </w:rPr>
        <w:t>Clarification on LGBT Rights</w:t>
      </w:r>
    </w:p>
    <w:p w14:paraId="1E2F5B39" w14:textId="7500B1FE"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lastRenderedPageBreak/>
        <w:t>Even with the LGBT rights movement reaching a significant milestone in the pursuit of full equality, there have been more than 200 laws that are designed to allow continuous discrimination towards them</w:t>
      </w:r>
      <w:r w:rsidR="00AC1440">
        <w:rPr>
          <w:rFonts w:ascii="Times New Roman" w:hAnsi="Times New Roman" w:cs="Times New Roman"/>
          <w:sz w:val="24"/>
          <w:szCs w:val="24"/>
        </w:rPr>
        <w:t xml:space="preserve"> </w:t>
      </w:r>
      <w:r w:rsidR="00CA3193" w:rsidRPr="00786879">
        <w:rPr>
          <w:rFonts w:ascii="Times New Roman" w:hAnsi="Times New Roman" w:cs="Times New Roman"/>
          <w:sz w:val="24"/>
          <w:szCs w:val="24"/>
        </w:rPr>
        <w:t>(Ball, 2019)</w:t>
      </w:r>
      <w:r w:rsidRPr="00786879">
        <w:rPr>
          <w:rFonts w:ascii="Times New Roman" w:hAnsi="Times New Roman" w:cs="Times New Roman"/>
          <w:sz w:val="24"/>
          <w:szCs w:val="24"/>
        </w:rPr>
        <w:t xml:space="preserve">. Despite their win, violence and </w:t>
      </w:r>
      <w:r w:rsidR="00CD0563">
        <w:rPr>
          <w:rFonts w:ascii="Times New Roman" w:hAnsi="Times New Roman" w:cs="Times New Roman"/>
          <w:sz w:val="24"/>
          <w:szCs w:val="24"/>
        </w:rPr>
        <w:t>discrimination</w:t>
      </w:r>
      <w:r w:rsidRPr="00786879">
        <w:rPr>
          <w:rFonts w:ascii="Times New Roman" w:hAnsi="Times New Roman" w:cs="Times New Roman"/>
          <w:sz w:val="24"/>
          <w:szCs w:val="24"/>
        </w:rPr>
        <w:t xml:space="preserve"> continue to take place, creating less opportunity for LGBT people and their </w:t>
      </w:r>
      <w:r w:rsidR="00CA3193" w:rsidRPr="00786879">
        <w:rPr>
          <w:rFonts w:ascii="Times New Roman" w:hAnsi="Times New Roman" w:cs="Times New Roman"/>
          <w:sz w:val="24"/>
          <w:szCs w:val="24"/>
        </w:rPr>
        <w:t>families (Ball, 2019)</w:t>
      </w:r>
      <w:r w:rsidRPr="00786879">
        <w:rPr>
          <w:rFonts w:ascii="Times New Roman" w:hAnsi="Times New Roman" w:cs="Times New Roman"/>
          <w:sz w:val="24"/>
          <w:szCs w:val="24"/>
        </w:rPr>
        <w:t>.  In a recent case, Trump cabinet member has shown evident distaste for LGBT, and they have taken some steps to undermine the right of the people.</w:t>
      </w:r>
    </w:p>
    <w:p w14:paraId="0AAA7CEA" w14:textId="00917FA8"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 xml:space="preserve">Therefore, it is recommendable for the legislation to clarify the rights of the LGBTQA people and support the efforts of the right moves and at the same time </w:t>
      </w:r>
      <w:r w:rsidR="00CA3193" w:rsidRPr="00786879">
        <w:rPr>
          <w:rFonts w:ascii="Times New Roman" w:hAnsi="Times New Roman" w:cs="Times New Roman"/>
          <w:sz w:val="24"/>
          <w:szCs w:val="24"/>
        </w:rPr>
        <w:t>harboring</w:t>
      </w:r>
      <w:r w:rsidRPr="00786879">
        <w:rPr>
          <w:rFonts w:ascii="Times New Roman" w:hAnsi="Times New Roman" w:cs="Times New Roman"/>
          <w:sz w:val="24"/>
          <w:szCs w:val="24"/>
        </w:rPr>
        <w:t xml:space="preserve"> the efforts of people promoting the so-called religious stereotype which is often misused to discriminate the LGBT communities</w:t>
      </w:r>
      <w:r w:rsidR="00CA3193" w:rsidRPr="00786879">
        <w:rPr>
          <w:rFonts w:ascii="Times New Roman" w:hAnsi="Times New Roman" w:cs="Times New Roman"/>
          <w:sz w:val="24"/>
          <w:szCs w:val="24"/>
        </w:rPr>
        <w:t xml:space="preserve"> (Ball, 2019). </w:t>
      </w:r>
      <w:r w:rsidRPr="00786879">
        <w:rPr>
          <w:rFonts w:ascii="Times New Roman" w:hAnsi="Times New Roman" w:cs="Times New Roman"/>
          <w:sz w:val="24"/>
          <w:szCs w:val="24"/>
        </w:rPr>
        <w:t xml:space="preserve">The federal government should increase </w:t>
      </w:r>
      <w:r w:rsidR="00CD0563">
        <w:rPr>
          <w:rFonts w:ascii="Times New Roman" w:hAnsi="Times New Roman" w:cs="Times New Roman"/>
          <w:sz w:val="24"/>
          <w:szCs w:val="24"/>
        </w:rPr>
        <w:t>its</w:t>
      </w:r>
      <w:r w:rsidRPr="00786879">
        <w:rPr>
          <w:rFonts w:ascii="Times New Roman" w:hAnsi="Times New Roman" w:cs="Times New Roman"/>
          <w:sz w:val="24"/>
          <w:szCs w:val="24"/>
        </w:rPr>
        <w:t xml:space="preserve"> involvement to reduce hostile roles if people and protect the rights of every individual.</w:t>
      </w:r>
    </w:p>
    <w:p w14:paraId="24BE4469" w14:textId="68DAEE73" w:rsidR="00105209" w:rsidRDefault="009F6500" w:rsidP="00105209">
      <w:pPr>
        <w:spacing w:line="480" w:lineRule="auto"/>
        <w:ind w:firstLine="720"/>
        <w:rPr>
          <w:rFonts w:ascii="Times New Roman" w:hAnsi="Times New Roman" w:cs="Times New Roman"/>
          <w:sz w:val="24"/>
          <w:szCs w:val="24"/>
        </w:rPr>
      </w:pPr>
      <w:r w:rsidRPr="00786879">
        <w:rPr>
          <w:rFonts w:ascii="Times New Roman" w:hAnsi="Times New Roman" w:cs="Times New Roman"/>
          <w:sz w:val="24"/>
          <w:szCs w:val="24"/>
        </w:rPr>
        <w:t>Mayors, county executives and leaders who manage local jurisdiction are known to have the power to take action for any discrimination in their region. So, they can make a significant impact in the lives of the LGBT people together with their families. They should focus on passing policies that are in the best interest of the LGBT communities, and other emerging ideas should be adopted in various jurisdiction</w:t>
      </w:r>
      <w:r w:rsidR="00CD0563">
        <w:rPr>
          <w:rFonts w:ascii="Times New Roman" w:hAnsi="Times New Roman" w:cs="Times New Roman"/>
          <w:sz w:val="24"/>
          <w:szCs w:val="24"/>
        </w:rPr>
        <w:t>s</w:t>
      </w:r>
      <w:r w:rsidRPr="00786879">
        <w:rPr>
          <w:rFonts w:ascii="Times New Roman" w:hAnsi="Times New Roman" w:cs="Times New Roman"/>
          <w:sz w:val="24"/>
          <w:szCs w:val="24"/>
        </w:rPr>
        <w:t>.</w:t>
      </w:r>
    </w:p>
    <w:p w14:paraId="44EB4761" w14:textId="77777777" w:rsidR="00105209" w:rsidRDefault="009F6500" w:rsidP="004F1B54">
      <w:pPr>
        <w:spacing w:line="480" w:lineRule="auto"/>
        <w:rPr>
          <w:rFonts w:ascii="Times New Roman" w:hAnsi="Times New Roman" w:cs="Times New Roman"/>
          <w:b/>
          <w:sz w:val="24"/>
          <w:szCs w:val="24"/>
        </w:rPr>
      </w:pPr>
      <w:r w:rsidRPr="00786879">
        <w:rPr>
          <w:rFonts w:ascii="Times New Roman" w:hAnsi="Times New Roman" w:cs="Times New Roman"/>
          <w:b/>
          <w:sz w:val="24"/>
          <w:szCs w:val="24"/>
        </w:rPr>
        <w:t xml:space="preserve">Adoption </w:t>
      </w:r>
      <w:r w:rsidR="00A57F94">
        <w:rPr>
          <w:rFonts w:ascii="Times New Roman" w:hAnsi="Times New Roman" w:cs="Times New Roman"/>
          <w:b/>
          <w:sz w:val="24"/>
          <w:szCs w:val="24"/>
        </w:rPr>
        <w:t>of LG</w:t>
      </w:r>
      <w:r w:rsidRPr="00786879">
        <w:rPr>
          <w:rFonts w:ascii="Times New Roman" w:hAnsi="Times New Roman" w:cs="Times New Roman"/>
          <w:b/>
          <w:sz w:val="24"/>
          <w:szCs w:val="24"/>
        </w:rPr>
        <w:t>BT</w:t>
      </w:r>
      <w:r w:rsidR="00A57F94">
        <w:rPr>
          <w:rFonts w:ascii="Times New Roman" w:hAnsi="Times New Roman" w:cs="Times New Roman"/>
          <w:b/>
          <w:sz w:val="24"/>
          <w:szCs w:val="24"/>
        </w:rPr>
        <w:t xml:space="preserve"> States program</w:t>
      </w:r>
    </w:p>
    <w:p w14:paraId="1716FCA7" w14:textId="255522E0" w:rsidR="00CA3193" w:rsidRPr="00105209" w:rsidRDefault="009F6500" w:rsidP="00105209">
      <w:pPr>
        <w:spacing w:line="480" w:lineRule="auto"/>
        <w:ind w:firstLine="720"/>
        <w:rPr>
          <w:rFonts w:ascii="Times New Roman" w:hAnsi="Times New Roman" w:cs="Times New Roman"/>
          <w:b/>
          <w:sz w:val="24"/>
          <w:szCs w:val="24"/>
        </w:rPr>
      </w:pPr>
      <w:r w:rsidRPr="00786879">
        <w:rPr>
          <w:rFonts w:ascii="Times New Roman" w:hAnsi="Times New Roman" w:cs="Times New Roman"/>
          <w:sz w:val="24"/>
          <w:szCs w:val="24"/>
        </w:rPr>
        <w:t>Local executives and government should implement more federal</w:t>
      </w:r>
      <w:r w:rsidR="00CD0563">
        <w:rPr>
          <w:rFonts w:ascii="Times New Roman" w:hAnsi="Times New Roman" w:cs="Times New Roman"/>
          <w:sz w:val="24"/>
          <w:szCs w:val="24"/>
        </w:rPr>
        <w:t>-</w:t>
      </w:r>
      <w:r w:rsidRPr="00786879">
        <w:rPr>
          <w:rFonts w:ascii="Times New Roman" w:hAnsi="Times New Roman" w:cs="Times New Roman"/>
          <w:sz w:val="24"/>
          <w:szCs w:val="24"/>
        </w:rPr>
        <w:t>state programs together with community-based programmers that are designed to serve people at their local level. The programs should be controlled by local authorities and should administer diverse human services, criminal justice and encompass health to all its citizens</w:t>
      </w:r>
      <w:r w:rsidR="00CA3193" w:rsidRPr="00786879">
        <w:rPr>
          <w:rFonts w:ascii="Times New Roman" w:hAnsi="Times New Roman" w:cs="Times New Roman"/>
          <w:sz w:val="24"/>
          <w:szCs w:val="24"/>
        </w:rPr>
        <w:t xml:space="preserve"> (Zavadil, 2017)</w:t>
      </w:r>
      <w:r w:rsidRPr="00786879">
        <w:rPr>
          <w:rFonts w:ascii="Times New Roman" w:hAnsi="Times New Roman" w:cs="Times New Roman"/>
          <w:sz w:val="24"/>
          <w:szCs w:val="24"/>
        </w:rPr>
        <w:t>. With th</w:t>
      </w:r>
      <w:r w:rsidR="00CD0563">
        <w:rPr>
          <w:rFonts w:ascii="Times New Roman" w:hAnsi="Times New Roman" w:cs="Times New Roman"/>
          <w:sz w:val="24"/>
          <w:szCs w:val="24"/>
        </w:rPr>
        <w:t>ese</w:t>
      </w:r>
      <w:r w:rsidRPr="00786879">
        <w:rPr>
          <w:rFonts w:ascii="Times New Roman" w:hAnsi="Times New Roman" w:cs="Times New Roman"/>
          <w:sz w:val="24"/>
          <w:szCs w:val="24"/>
        </w:rPr>
        <w:t xml:space="preserve"> type</w:t>
      </w:r>
      <w:r w:rsidR="00CD0563">
        <w:rPr>
          <w:rFonts w:ascii="Times New Roman" w:hAnsi="Times New Roman" w:cs="Times New Roman"/>
          <w:sz w:val="24"/>
          <w:szCs w:val="24"/>
        </w:rPr>
        <w:t>s</w:t>
      </w:r>
      <w:r w:rsidRPr="00786879">
        <w:rPr>
          <w:rFonts w:ascii="Times New Roman" w:hAnsi="Times New Roman" w:cs="Times New Roman"/>
          <w:sz w:val="24"/>
          <w:szCs w:val="24"/>
        </w:rPr>
        <w:t xml:space="preserve"> of programs in communities, it is easier for LGBTQ ind</w:t>
      </w:r>
      <w:r w:rsidR="00933CB8" w:rsidRPr="00786879">
        <w:rPr>
          <w:rFonts w:ascii="Times New Roman" w:hAnsi="Times New Roman" w:cs="Times New Roman"/>
          <w:sz w:val="24"/>
          <w:szCs w:val="24"/>
        </w:rPr>
        <w:t xml:space="preserve">ividuals to seek help </w:t>
      </w:r>
      <w:r w:rsidRPr="00786879">
        <w:rPr>
          <w:rFonts w:ascii="Times New Roman" w:hAnsi="Times New Roman" w:cs="Times New Roman"/>
          <w:sz w:val="24"/>
          <w:szCs w:val="24"/>
        </w:rPr>
        <w:t xml:space="preserve">without </w:t>
      </w:r>
      <w:r w:rsidRPr="00786879">
        <w:rPr>
          <w:rFonts w:ascii="Times New Roman" w:hAnsi="Times New Roman" w:cs="Times New Roman"/>
          <w:sz w:val="24"/>
          <w:szCs w:val="24"/>
        </w:rPr>
        <w:lastRenderedPageBreak/>
        <w:t>having to worry about the expense. Additionally, these programs will be exclusive for all meaning there will be creations of interactions between people, thus having several community interactions within the programs. Like the relationship between the nation and its federal government, the LGBT will have an opportunity to share their views with another society individual, thus creating a positive environ</w:t>
      </w:r>
      <w:r w:rsidR="00933CB8" w:rsidRPr="00786879">
        <w:rPr>
          <w:rFonts w:ascii="Times New Roman" w:hAnsi="Times New Roman" w:cs="Times New Roman"/>
          <w:sz w:val="24"/>
          <w:szCs w:val="24"/>
        </w:rPr>
        <w:t>ment for the</w:t>
      </w:r>
      <w:r w:rsidRPr="00786879">
        <w:rPr>
          <w:rFonts w:ascii="Times New Roman" w:hAnsi="Times New Roman" w:cs="Times New Roman"/>
          <w:sz w:val="24"/>
          <w:szCs w:val="24"/>
        </w:rPr>
        <w:t xml:space="preserve"> individua</w:t>
      </w:r>
      <w:r w:rsidR="00933CB8" w:rsidRPr="00786879">
        <w:rPr>
          <w:rFonts w:ascii="Times New Roman" w:hAnsi="Times New Roman" w:cs="Times New Roman"/>
          <w:sz w:val="24"/>
          <w:szCs w:val="24"/>
        </w:rPr>
        <w:t>ls</w:t>
      </w:r>
      <w:r w:rsidRPr="00786879">
        <w:rPr>
          <w:rFonts w:ascii="Times New Roman" w:hAnsi="Times New Roman" w:cs="Times New Roman"/>
          <w:sz w:val="24"/>
          <w:szCs w:val="24"/>
        </w:rPr>
        <w:t>. The government should fund the programs, and they should give the home rules states the power to self-govern the programs since they will decide what context they want to implement their plan.</w:t>
      </w:r>
    </w:p>
    <w:p w14:paraId="11D6C349" w14:textId="77777777" w:rsidR="000D2FB0" w:rsidRDefault="000D2FB0" w:rsidP="0010520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7884E4" w14:textId="2DFB040A" w:rsidR="00C92915" w:rsidRDefault="00CA3193" w:rsidP="00105209">
      <w:pPr>
        <w:spacing w:line="480" w:lineRule="auto"/>
        <w:jc w:val="center"/>
        <w:rPr>
          <w:rFonts w:ascii="Times New Roman" w:hAnsi="Times New Roman" w:cs="Times New Roman"/>
          <w:sz w:val="24"/>
          <w:szCs w:val="24"/>
        </w:rPr>
      </w:pPr>
      <w:r w:rsidRPr="00786879">
        <w:rPr>
          <w:rFonts w:ascii="Times New Roman" w:hAnsi="Times New Roman" w:cs="Times New Roman"/>
          <w:sz w:val="24"/>
          <w:szCs w:val="24"/>
        </w:rPr>
        <w:lastRenderedPageBreak/>
        <w:t>References</w:t>
      </w:r>
    </w:p>
    <w:p w14:paraId="74239DB6" w14:textId="678FE326" w:rsidR="00105209" w:rsidRDefault="00105209" w:rsidP="00105209">
      <w:pPr>
        <w:spacing w:line="480" w:lineRule="auto"/>
        <w:ind w:left="720" w:hanging="720"/>
        <w:rPr>
          <w:rFonts w:ascii="Times New Roman" w:hAnsi="Times New Roman" w:cs="Times New Roman"/>
          <w:sz w:val="24"/>
          <w:szCs w:val="24"/>
        </w:rPr>
      </w:pPr>
      <w:r w:rsidRPr="00786879">
        <w:rPr>
          <w:rFonts w:ascii="Times New Roman" w:hAnsi="Times New Roman" w:cs="Times New Roman"/>
          <w:sz w:val="24"/>
          <w:szCs w:val="24"/>
        </w:rPr>
        <w:t>Ahuja, R., &amp; Lyons, R. C. (2017). The silent treatment: LGBT discrimination in the sharing economy. No. tep1917, Trinity College Dublin, Department of Economics, Dublin.</w:t>
      </w:r>
      <w:r w:rsidR="00EB2712">
        <w:rPr>
          <w:rFonts w:ascii="Times New Roman" w:hAnsi="Times New Roman" w:cs="Times New Roman"/>
          <w:sz w:val="24"/>
          <w:szCs w:val="24"/>
        </w:rPr>
        <w:t xml:space="preserve"> </w:t>
      </w:r>
      <w:r w:rsidRPr="00786879">
        <w:rPr>
          <w:rFonts w:ascii="Times New Roman" w:hAnsi="Times New Roman" w:cs="Times New Roman"/>
          <w:sz w:val="24"/>
          <w:szCs w:val="24"/>
        </w:rPr>
        <w:t>[Google Scholar].</w:t>
      </w:r>
    </w:p>
    <w:p w14:paraId="156644C2" w14:textId="77777777" w:rsidR="00105209" w:rsidRDefault="00105209" w:rsidP="00105209">
      <w:pPr>
        <w:spacing w:line="480" w:lineRule="auto"/>
        <w:ind w:left="720" w:hanging="720"/>
        <w:rPr>
          <w:rFonts w:ascii="Times New Roman" w:hAnsi="Times New Roman" w:cs="Times New Roman"/>
          <w:sz w:val="24"/>
          <w:szCs w:val="24"/>
        </w:rPr>
      </w:pPr>
      <w:r w:rsidRPr="00786879">
        <w:rPr>
          <w:rFonts w:ascii="Times New Roman" w:hAnsi="Times New Roman" w:cs="Times New Roman"/>
          <w:sz w:val="24"/>
          <w:szCs w:val="24"/>
        </w:rPr>
        <w:t>Ball, C. A. (2017). The First Amendment and LGBT Equality. Harvard University Press.</w:t>
      </w:r>
    </w:p>
    <w:p w14:paraId="0F6880D9" w14:textId="77777777" w:rsidR="00105209" w:rsidRDefault="00105209" w:rsidP="00105209">
      <w:pPr>
        <w:spacing w:line="480" w:lineRule="auto"/>
        <w:ind w:left="720" w:hanging="720"/>
        <w:rPr>
          <w:rFonts w:ascii="Times New Roman" w:hAnsi="Times New Roman" w:cs="Times New Roman"/>
          <w:sz w:val="24"/>
          <w:szCs w:val="24"/>
        </w:rPr>
      </w:pPr>
      <w:r w:rsidRPr="00786879">
        <w:rPr>
          <w:rFonts w:ascii="Times New Roman" w:hAnsi="Times New Roman" w:cs="Times New Roman"/>
          <w:sz w:val="24"/>
          <w:szCs w:val="24"/>
        </w:rPr>
        <w:t>Ball, C. A. (Ed.). (2019). After marriage equality: The future of LGBT rights. NYU Press.</w:t>
      </w:r>
    </w:p>
    <w:p w14:paraId="3723CB6A" w14:textId="77777777" w:rsidR="00105209" w:rsidRDefault="00105209" w:rsidP="00105209">
      <w:pPr>
        <w:spacing w:line="480" w:lineRule="auto"/>
        <w:ind w:left="720" w:hanging="720"/>
        <w:rPr>
          <w:rFonts w:ascii="Times New Roman" w:hAnsi="Times New Roman" w:cs="Times New Roman"/>
          <w:sz w:val="24"/>
          <w:szCs w:val="24"/>
        </w:rPr>
      </w:pPr>
      <w:r w:rsidRPr="00786879">
        <w:rPr>
          <w:rFonts w:ascii="Times New Roman" w:hAnsi="Times New Roman" w:cs="Times New Roman"/>
          <w:sz w:val="24"/>
          <w:szCs w:val="24"/>
        </w:rPr>
        <w:t>Hegarty, P. (2017). A recent history of lesbian and gay psychology: From homophobia to LGBT. Routledge.</w:t>
      </w:r>
    </w:p>
    <w:p w14:paraId="733F7F64" w14:textId="774BA482" w:rsidR="00105209" w:rsidRDefault="00105209" w:rsidP="00105209">
      <w:pPr>
        <w:spacing w:line="480" w:lineRule="auto"/>
        <w:ind w:left="720" w:hanging="720"/>
        <w:rPr>
          <w:rFonts w:ascii="Times New Roman" w:hAnsi="Times New Roman" w:cs="Times New Roman"/>
          <w:sz w:val="24"/>
          <w:szCs w:val="24"/>
        </w:rPr>
      </w:pPr>
      <w:r w:rsidRPr="00786879">
        <w:rPr>
          <w:rFonts w:ascii="Times New Roman" w:hAnsi="Times New Roman" w:cs="Times New Roman"/>
          <w:sz w:val="24"/>
          <w:szCs w:val="24"/>
        </w:rPr>
        <w:t>Toomey, R. B., Huynh, V. W., Jones, S. K., Lee, S., &amp; Revels-Macalinao, M. (2017). Sexual minority youth of color: A content analysis and critical review of the literature. Journal of gay &amp; lesbian mental health, 21(1), 3-31.</w:t>
      </w:r>
    </w:p>
    <w:p w14:paraId="687A870E" w14:textId="755B46B1" w:rsidR="004F1B54" w:rsidRPr="00786879" w:rsidRDefault="00105209">
      <w:pPr>
        <w:spacing w:line="480" w:lineRule="auto"/>
        <w:ind w:left="720" w:hanging="720"/>
        <w:rPr>
          <w:rFonts w:ascii="Times New Roman" w:hAnsi="Times New Roman" w:cs="Times New Roman"/>
          <w:sz w:val="24"/>
          <w:szCs w:val="24"/>
        </w:rPr>
      </w:pPr>
      <w:r w:rsidRPr="00786879">
        <w:rPr>
          <w:rFonts w:ascii="Times New Roman" w:hAnsi="Times New Roman" w:cs="Times New Roman"/>
          <w:sz w:val="24"/>
          <w:szCs w:val="24"/>
        </w:rPr>
        <w:t>Zavadil, A. (2017). Bias and Discrimination. Counseling LGBTQ adults throughout the life span, 20.</w:t>
      </w:r>
      <w:bookmarkStart w:id="1" w:name="_GoBack"/>
      <w:bookmarkEnd w:id="1"/>
    </w:p>
    <w:sectPr w:rsidR="004F1B54" w:rsidRPr="00786879" w:rsidSect="00F604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8D282" w14:textId="77777777" w:rsidR="00FE43DE" w:rsidRDefault="00FE43DE" w:rsidP="00CA3193">
      <w:pPr>
        <w:spacing w:after="0" w:line="240" w:lineRule="auto"/>
      </w:pPr>
      <w:r>
        <w:separator/>
      </w:r>
    </w:p>
  </w:endnote>
  <w:endnote w:type="continuationSeparator" w:id="0">
    <w:p w14:paraId="52D46639" w14:textId="77777777" w:rsidR="00FE43DE" w:rsidRDefault="00FE43DE" w:rsidP="00CA3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0000000000000000000"/>
    <w:charset w:val="00"/>
    <w:family w:val="swiss"/>
    <w:notTrueType/>
    <w:pitch w:val="default"/>
    <w:sig w:usb0="00000003" w:usb1="00000000" w:usb2="00000000" w:usb3="00000000" w:csb0="00000001" w:csb1="00000000"/>
  </w:font>
  <w:font w:name="Adobe Fan Heiti Std B">
    <w:altName w:val="Arial Unicode MS"/>
    <w:panose1 w:val="00000000000000000000"/>
    <w:charset w:val="80"/>
    <w:family w:val="swiss"/>
    <w:notTrueType/>
    <w:pitch w:val="variable"/>
    <w:sig w:usb0="00000000" w:usb1="1A0F1900" w:usb2="00000016" w:usb3="00000000" w:csb0="00120005"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E6DD9" w14:textId="77777777" w:rsidR="00FE43DE" w:rsidRDefault="00FE43DE" w:rsidP="00CA3193">
      <w:pPr>
        <w:spacing w:after="0" w:line="240" w:lineRule="auto"/>
      </w:pPr>
      <w:r>
        <w:separator/>
      </w:r>
    </w:p>
  </w:footnote>
  <w:footnote w:type="continuationSeparator" w:id="0">
    <w:p w14:paraId="78C444BE" w14:textId="77777777" w:rsidR="00FE43DE" w:rsidRDefault="00FE43DE" w:rsidP="00CA3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38941982"/>
      <w:docPartObj>
        <w:docPartGallery w:val="Page Numbers (Top of Page)"/>
        <w:docPartUnique/>
      </w:docPartObj>
    </w:sdtPr>
    <w:sdtEndPr>
      <w:rPr>
        <w:noProof/>
      </w:rPr>
    </w:sdtEndPr>
    <w:sdtContent>
      <w:p w14:paraId="4A3630BE" w14:textId="76DE5239" w:rsidR="00CA3193" w:rsidRPr="00F60403" w:rsidRDefault="00F60403" w:rsidP="00F60403">
        <w:pPr>
          <w:pStyle w:val="Header"/>
          <w:jc w:val="right"/>
          <w:rPr>
            <w:rFonts w:ascii="Times New Roman" w:hAnsi="Times New Roman" w:cs="Times New Roman"/>
          </w:rPr>
        </w:pPr>
        <w:r w:rsidRPr="00F60403">
          <w:rPr>
            <w:rFonts w:ascii="Times New Roman" w:hAnsi="Times New Roman" w:cs="Times New Roman"/>
          </w:rPr>
          <w:t>THE LGBT STATUTE POTENTIAL BIAS AND RECOMMENDATION FOR CHANGE</w:t>
        </w:r>
        <w:r w:rsidRPr="00F60403">
          <w:rPr>
            <w:rFonts w:ascii="Times New Roman" w:hAnsi="Times New Roman" w:cs="Times New Roman"/>
          </w:rPr>
          <w:tab/>
        </w:r>
        <w:r w:rsidRPr="00F60403">
          <w:rPr>
            <w:rFonts w:ascii="Times New Roman" w:hAnsi="Times New Roman" w:cs="Times New Roman"/>
          </w:rPr>
          <w:tab/>
        </w:r>
        <w:r w:rsidRPr="00F60403">
          <w:rPr>
            <w:rFonts w:ascii="Times New Roman" w:hAnsi="Times New Roman" w:cs="Times New Roman"/>
          </w:rPr>
          <w:fldChar w:fldCharType="begin"/>
        </w:r>
        <w:r w:rsidRPr="00F60403">
          <w:rPr>
            <w:rFonts w:ascii="Times New Roman" w:hAnsi="Times New Roman" w:cs="Times New Roman"/>
          </w:rPr>
          <w:instrText xml:space="preserve"> PAGE   \* MERGEFORMAT </w:instrText>
        </w:r>
        <w:r w:rsidRPr="00F60403">
          <w:rPr>
            <w:rFonts w:ascii="Times New Roman" w:hAnsi="Times New Roman" w:cs="Times New Roman"/>
          </w:rPr>
          <w:fldChar w:fldCharType="separate"/>
        </w:r>
        <w:r w:rsidRPr="00F60403">
          <w:rPr>
            <w:rFonts w:ascii="Times New Roman" w:hAnsi="Times New Roman" w:cs="Times New Roman"/>
            <w:noProof/>
          </w:rPr>
          <w:t>2</w:t>
        </w:r>
        <w:r w:rsidRPr="00F6040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33746318"/>
      <w:docPartObj>
        <w:docPartGallery w:val="Page Numbers (Top of Page)"/>
        <w:docPartUnique/>
      </w:docPartObj>
    </w:sdtPr>
    <w:sdtEndPr>
      <w:rPr>
        <w:noProof/>
      </w:rPr>
    </w:sdtEndPr>
    <w:sdtContent>
      <w:p w14:paraId="5F0EB44E" w14:textId="2F7097DF" w:rsidR="00F60403" w:rsidRPr="00F60403" w:rsidRDefault="00F60403" w:rsidP="00F60403">
        <w:pPr>
          <w:pStyle w:val="Header"/>
          <w:jc w:val="right"/>
          <w:rPr>
            <w:rFonts w:ascii="Times New Roman" w:hAnsi="Times New Roman" w:cs="Times New Roman"/>
            <w:sz w:val="20"/>
            <w:szCs w:val="20"/>
          </w:rPr>
        </w:pPr>
        <w:r w:rsidRPr="00F60403">
          <w:rPr>
            <w:rFonts w:ascii="Times New Roman" w:hAnsi="Times New Roman" w:cs="Times New Roman"/>
            <w:sz w:val="20"/>
            <w:szCs w:val="20"/>
          </w:rPr>
          <w:t>Running head: THE LGBT STATUTE POTENTIAL BIAS AND RECOMMENDATION FOR CHANGE</w:t>
        </w:r>
        <w:r>
          <w:rPr>
            <w:rFonts w:ascii="Times New Roman" w:hAnsi="Times New Roman" w:cs="Times New Roman"/>
            <w:sz w:val="20"/>
            <w:szCs w:val="20"/>
          </w:rPr>
          <w:tab/>
        </w:r>
        <w:r w:rsidRPr="00F60403">
          <w:rPr>
            <w:rFonts w:ascii="Times New Roman" w:hAnsi="Times New Roman" w:cs="Times New Roman"/>
            <w:sz w:val="20"/>
            <w:szCs w:val="20"/>
          </w:rPr>
          <w:fldChar w:fldCharType="begin"/>
        </w:r>
        <w:r w:rsidRPr="00F60403">
          <w:rPr>
            <w:rFonts w:ascii="Times New Roman" w:hAnsi="Times New Roman" w:cs="Times New Roman"/>
            <w:sz w:val="20"/>
            <w:szCs w:val="20"/>
          </w:rPr>
          <w:instrText xml:space="preserve"> PAGE   \* MERGEFORMAT </w:instrText>
        </w:r>
        <w:r w:rsidRPr="00F60403">
          <w:rPr>
            <w:rFonts w:ascii="Times New Roman" w:hAnsi="Times New Roman" w:cs="Times New Roman"/>
            <w:sz w:val="20"/>
            <w:szCs w:val="20"/>
          </w:rPr>
          <w:fldChar w:fldCharType="separate"/>
        </w:r>
        <w:r w:rsidRPr="00F60403">
          <w:rPr>
            <w:rFonts w:ascii="Times New Roman" w:hAnsi="Times New Roman" w:cs="Times New Roman"/>
            <w:noProof/>
            <w:sz w:val="20"/>
            <w:szCs w:val="20"/>
          </w:rPr>
          <w:t>2</w:t>
        </w:r>
        <w:r w:rsidRPr="00F60403">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c0MbQwNjQ2MTUxMTNT0lEKTi0uzszPAykwrAUAE0m5ICwAAAA="/>
  </w:docVars>
  <w:rsids>
    <w:rsidRoot w:val="00A065C1"/>
    <w:rsid w:val="00031AD2"/>
    <w:rsid w:val="000A0C74"/>
    <w:rsid w:val="000C1345"/>
    <w:rsid w:val="000C4B3E"/>
    <w:rsid w:val="000D2FB0"/>
    <w:rsid w:val="000E1216"/>
    <w:rsid w:val="00105209"/>
    <w:rsid w:val="001B532C"/>
    <w:rsid w:val="001B7641"/>
    <w:rsid w:val="001C1A24"/>
    <w:rsid w:val="00210CEE"/>
    <w:rsid w:val="002A1510"/>
    <w:rsid w:val="003E281A"/>
    <w:rsid w:val="004207FC"/>
    <w:rsid w:val="00450A94"/>
    <w:rsid w:val="004F1B54"/>
    <w:rsid w:val="0051558E"/>
    <w:rsid w:val="0055023E"/>
    <w:rsid w:val="005857AC"/>
    <w:rsid w:val="00594A67"/>
    <w:rsid w:val="005E1E32"/>
    <w:rsid w:val="00681E9C"/>
    <w:rsid w:val="006E5B0C"/>
    <w:rsid w:val="00703AB3"/>
    <w:rsid w:val="00786879"/>
    <w:rsid w:val="007A561F"/>
    <w:rsid w:val="008731B2"/>
    <w:rsid w:val="008E0134"/>
    <w:rsid w:val="00932436"/>
    <w:rsid w:val="00933CB8"/>
    <w:rsid w:val="009F6500"/>
    <w:rsid w:val="00A065C1"/>
    <w:rsid w:val="00A57F94"/>
    <w:rsid w:val="00AB77C3"/>
    <w:rsid w:val="00AC1440"/>
    <w:rsid w:val="00B01483"/>
    <w:rsid w:val="00B16D58"/>
    <w:rsid w:val="00B271FA"/>
    <w:rsid w:val="00B3004D"/>
    <w:rsid w:val="00B674F8"/>
    <w:rsid w:val="00BB5907"/>
    <w:rsid w:val="00C92915"/>
    <w:rsid w:val="00CA3193"/>
    <w:rsid w:val="00CD0563"/>
    <w:rsid w:val="00CD5DE7"/>
    <w:rsid w:val="00D900FA"/>
    <w:rsid w:val="00D96FE2"/>
    <w:rsid w:val="00DA02B3"/>
    <w:rsid w:val="00DA2703"/>
    <w:rsid w:val="00E13B88"/>
    <w:rsid w:val="00EA31B8"/>
    <w:rsid w:val="00EB2712"/>
    <w:rsid w:val="00EC25B8"/>
    <w:rsid w:val="00F60403"/>
    <w:rsid w:val="00F61574"/>
    <w:rsid w:val="00FB3A55"/>
    <w:rsid w:val="00FE42C6"/>
    <w:rsid w:val="00FE43DE"/>
    <w:rsid w:val="00FF6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70ED5"/>
  <w15:docId w15:val="{9251727C-3912-4327-A355-7EE5484C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1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65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4">
    <w:name w:val="Pa4"/>
    <w:basedOn w:val="Normal"/>
    <w:next w:val="Normal"/>
    <w:uiPriority w:val="99"/>
    <w:rsid w:val="00A065C1"/>
    <w:pPr>
      <w:autoSpaceDE w:val="0"/>
      <w:autoSpaceDN w:val="0"/>
      <w:adjustRightInd w:val="0"/>
      <w:spacing w:after="0" w:line="201" w:lineRule="atLeast"/>
    </w:pPr>
    <w:rPr>
      <w:rFonts w:ascii="Open Sans" w:hAnsi="Open Sans"/>
      <w:sz w:val="24"/>
      <w:szCs w:val="24"/>
    </w:rPr>
  </w:style>
  <w:style w:type="paragraph" w:customStyle="1" w:styleId="Default">
    <w:name w:val="Default"/>
    <w:rsid w:val="00B674F8"/>
    <w:pPr>
      <w:autoSpaceDE w:val="0"/>
      <w:autoSpaceDN w:val="0"/>
      <w:adjustRightInd w:val="0"/>
      <w:spacing w:after="0" w:line="240" w:lineRule="auto"/>
    </w:pPr>
    <w:rPr>
      <w:rFonts w:ascii="Open Sans" w:hAnsi="Open Sans" w:cs="Open Sans"/>
      <w:color w:val="000000"/>
      <w:sz w:val="24"/>
      <w:szCs w:val="24"/>
    </w:rPr>
  </w:style>
  <w:style w:type="paragraph" w:styleId="Header">
    <w:name w:val="header"/>
    <w:basedOn w:val="Normal"/>
    <w:link w:val="HeaderChar"/>
    <w:uiPriority w:val="99"/>
    <w:unhideWhenUsed/>
    <w:rsid w:val="00CA3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193"/>
  </w:style>
  <w:style w:type="paragraph" w:styleId="Footer">
    <w:name w:val="footer"/>
    <w:basedOn w:val="Normal"/>
    <w:link w:val="FooterChar"/>
    <w:uiPriority w:val="99"/>
    <w:unhideWhenUsed/>
    <w:rsid w:val="00CA3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08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8</Pages>
  <Words>1614</Words>
  <Characters>9205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Monicah</dc:creator>
  <cp:lastModifiedBy>Antony Ouma</cp:lastModifiedBy>
  <cp:revision>36</cp:revision>
  <dcterms:created xsi:type="dcterms:W3CDTF">2020-02-25T02:44:00Z</dcterms:created>
  <dcterms:modified xsi:type="dcterms:W3CDTF">2020-02-26T00:30:00Z</dcterms:modified>
</cp:coreProperties>
</file>